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A9B26" w14:textId="025E8F58" w:rsidR="00485DA5" w:rsidRPr="00A53D18" w:rsidRDefault="00A53D18" w:rsidP="00A53D18">
      <w:pPr>
        <w:pStyle w:val="3GPPHeader"/>
        <w:snapToGrid w:val="0"/>
        <w:spacing w:after="100" w:line="264" w:lineRule="auto"/>
        <w:rPr>
          <w:rFonts w:cs="Arial"/>
          <w:szCs w:val="24"/>
          <w:lang w:eastAsia="ja-JP"/>
        </w:rPr>
      </w:pPr>
      <w:bookmarkStart w:id="0" w:name="_Hlk101780234"/>
      <w:r w:rsidRPr="007B38AB">
        <w:rPr>
          <w:rFonts w:cs="Arial"/>
          <w:szCs w:val="24"/>
          <w:lang w:eastAsia="ja-JP"/>
        </w:rPr>
        <w:t>3GPP TSG-RAN WG2 Meeting #12</w:t>
      </w:r>
      <w:r>
        <w:rPr>
          <w:rFonts w:cs="Arial"/>
          <w:szCs w:val="24"/>
          <w:lang w:eastAsia="ja-JP"/>
        </w:rPr>
        <w:t xml:space="preserve">7                                                                </w:t>
      </w:r>
      <w:r w:rsidRPr="00A53D18">
        <w:rPr>
          <w:rFonts w:cs="Arial"/>
          <w:i/>
          <w:szCs w:val="24"/>
          <w:lang w:eastAsia="ja-JP"/>
        </w:rPr>
        <w:t xml:space="preserve"> </w:t>
      </w:r>
      <w:r w:rsidR="002F3269" w:rsidRPr="00A53D18">
        <w:rPr>
          <w:rFonts w:cs="Arial"/>
          <w:i/>
          <w:szCs w:val="24"/>
          <w:lang w:eastAsia="ja-JP"/>
        </w:rPr>
        <w:t xml:space="preserve"> </w:t>
      </w:r>
      <w:r w:rsidR="003E588A" w:rsidRPr="003E588A">
        <w:rPr>
          <w:rFonts w:cs="Arial"/>
          <w:i/>
          <w:szCs w:val="24"/>
          <w:lang w:eastAsia="ja-JP"/>
        </w:rPr>
        <w:t>R2-2407148</w:t>
      </w:r>
    </w:p>
    <w:p w14:paraId="047EDB2C" w14:textId="3210D2BE" w:rsidR="00485DA5" w:rsidRPr="00A53D18" w:rsidRDefault="009F45E1" w:rsidP="00A53D18">
      <w:pPr>
        <w:pStyle w:val="3GPPHeader"/>
        <w:snapToGrid w:val="0"/>
        <w:spacing w:after="100" w:line="264" w:lineRule="auto"/>
        <w:rPr>
          <w:rFonts w:cs="Arial"/>
          <w:i/>
          <w:szCs w:val="24"/>
          <w:lang w:eastAsia="ja-JP"/>
        </w:rPr>
      </w:pPr>
      <w:r w:rsidRPr="00A53D18">
        <w:rPr>
          <w:rFonts w:cs="Arial"/>
          <w:szCs w:val="24"/>
          <w:lang w:eastAsia="ja-JP"/>
        </w:rPr>
        <w:t>Maastricht, Netherlands, 19</w:t>
      </w:r>
      <w:r w:rsidRPr="00A53D18">
        <w:rPr>
          <w:rFonts w:cs="Arial"/>
          <w:szCs w:val="24"/>
          <w:vertAlign w:val="superscript"/>
          <w:lang w:eastAsia="ja-JP"/>
        </w:rPr>
        <w:t>th</w:t>
      </w:r>
      <w:r w:rsidRPr="00A53D18">
        <w:rPr>
          <w:rFonts w:cs="Arial"/>
          <w:szCs w:val="24"/>
          <w:lang w:eastAsia="ja-JP"/>
        </w:rPr>
        <w:t xml:space="preserve"> – 23</w:t>
      </w:r>
      <w:r w:rsidRPr="00A53D18">
        <w:rPr>
          <w:rFonts w:cs="Arial"/>
          <w:szCs w:val="24"/>
          <w:vertAlign w:val="superscript"/>
          <w:lang w:eastAsia="ja-JP"/>
        </w:rPr>
        <w:t>th</w:t>
      </w:r>
      <w:r w:rsidRPr="00A53D18">
        <w:rPr>
          <w:rFonts w:cs="Arial"/>
          <w:szCs w:val="24"/>
          <w:lang w:eastAsia="ja-JP"/>
        </w:rPr>
        <w:t xml:space="preserve"> August, 2024</w:t>
      </w:r>
      <w:r w:rsidR="009034FA" w:rsidRPr="00A53D18">
        <w:rPr>
          <w:rFonts w:cs="Arial" w:hint="eastAsia"/>
          <w:szCs w:val="24"/>
          <w:lang w:eastAsia="ja-JP"/>
        </w:rPr>
        <w:t xml:space="preserve"> </w:t>
      </w:r>
      <w:r w:rsidR="009034FA" w:rsidRPr="00A53D18">
        <w:rPr>
          <w:rFonts w:cs="Arial"/>
          <w:szCs w:val="24"/>
          <w:lang w:eastAsia="ja-JP"/>
        </w:rPr>
        <w:tab/>
      </w:r>
      <w:r w:rsidR="00232B8E" w:rsidRPr="00A53D18">
        <w:rPr>
          <w:rFonts w:cs="Arial"/>
          <w:szCs w:val="24"/>
          <w:lang w:eastAsia="ja-JP"/>
        </w:rPr>
        <w:t xml:space="preserve"> </w:t>
      </w:r>
      <w:r w:rsidR="00A53D18" w:rsidRPr="00A53D18">
        <w:rPr>
          <w:rFonts w:cs="Arial"/>
          <w:szCs w:val="24"/>
          <w:lang w:eastAsia="ja-JP"/>
        </w:rPr>
        <w:t xml:space="preserve">             </w:t>
      </w:r>
      <w:r w:rsidR="00A53D18">
        <w:rPr>
          <w:rFonts w:cs="Arial"/>
          <w:szCs w:val="24"/>
          <w:lang w:eastAsia="ja-JP"/>
        </w:rPr>
        <w:t xml:space="preserve">  </w:t>
      </w:r>
      <w:r w:rsidR="00232B8E" w:rsidRPr="00A53D18">
        <w:rPr>
          <w:rFonts w:cs="Arial"/>
          <w:szCs w:val="24"/>
          <w:lang w:eastAsia="ja-JP"/>
        </w:rPr>
        <w:t xml:space="preserve">    </w:t>
      </w:r>
      <w:r w:rsidR="00A53D18">
        <w:rPr>
          <w:rFonts w:cs="Arial"/>
          <w:szCs w:val="24"/>
          <w:lang w:eastAsia="ja-JP"/>
        </w:rPr>
        <w:t xml:space="preserve"> </w:t>
      </w:r>
      <w:r w:rsidR="00A53D18" w:rsidRPr="00A53D18">
        <w:rPr>
          <w:rFonts w:cs="Arial"/>
          <w:i/>
          <w:szCs w:val="24"/>
          <w:lang w:eastAsia="ja-JP"/>
        </w:rPr>
        <w:t xml:space="preserve"> </w:t>
      </w:r>
      <w:r w:rsidR="00232B8E" w:rsidRPr="00A53D18">
        <w:rPr>
          <w:rFonts w:cs="Arial"/>
          <w:i/>
          <w:szCs w:val="24"/>
          <w:lang w:eastAsia="ja-JP"/>
        </w:rPr>
        <w:t>Revision of R2-2404881</w:t>
      </w:r>
    </w:p>
    <w:p w14:paraId="0514035F" w14:textId="77777777" w:rsidR="00A53D18" w:rsidRPr="00A53D18" w:rsidRDefault="00A53D18" w:rsidP="00A53D18">
      <w:pPr>
        <w:pStyle w:val="3GPPHeader"/>
        <w:spacing w:after="0" w:line="240" w:lineRule="auto"/>
        <w:rPr>
          <w:szCs w:val="24"/>
        </w:rPr>
      </w:pPr>
    </w:p>
    <w:p w14:paraId="11AADCB6" w14:textId="539ECDF1" w:rsidR="00485DA5" w:rsidRPr="00A53D18" w:rsidRDefault="009034FA" w:rsidP="00A53D18">
      <w:pPr>
        <w:overflowPunct w:val="0"/>
        <w:autoSpaceDE w:val="0"/>
        <w:autoSpaceDN w:val="0"/>
        <w:adjustRightInd w:val="0"/>
        <w:snapToGrid w:val="0"/>
        <w:spacing w:after="100"/>
        <w:jc w:val="left"/>
        <w:textAlignment w:val="baseline"/>
        <w:rPr>
          <w:rFonts w:cs="Arial"/>
          <w:b/>
          <w:bCs/>
          <w:snapToGrid w:val="0"/>
          <w:kern w:val="0"/>
          <w:sz w:val="24"/>
          <w:szCs w:val="24"/>
        </w:rPr>
      </w:pPr>
      <w:r w:rsidRPr="00A53D18">
        <w:rPr>
          <w:rFonts w:cs="Arial"/>
          <w:b/>
          <w:bCs/>
          <w:snapToGrid w:val="0"/>
          <w:kern w:val="0"/>
          <w:sz w:val="24"/>
          <w:szCs w:val="24"/>
        </w:rPr>
        <w:t xml:space="preserve">Source: </w:t>
      </w:r>
      <w:r w:rsidRPr="00A53D18">
        <w:rPr>
          <w:rFonts w:cs="Arial"/>
          <w:b/>
          <w:bCs/>
          <w:snapToGrid w:val="0"/>
          <w:kern w:val="0"/>
          <w:sz w:val="24"/>
          <w:szCs w:val="24"/>
        </w:rPr>
        <w:tab/>
      </w:r>
      <w:r w:rsidRPr="00A53D18">
        <w:rPr>
          <w:rFonts w:cs="Arial"/>
          <w:b/>
          <w:bCs/>
          <w:snapToGrid w:val="0"/>
          <w:kern w:val="0"/>
          <w:sz w:val="24"/>
          <w:szCs w:val="24"/>
        </w:rPr>
        <w:tab/>
      </w:r>
      <w:r w:rsidR="00A53D18">
        <w:rPr>
          <w:rFonts w:cs="Arial"/>
          <w:b/>
          <w:bCs/>
          <w:snapToGrid w:val="0"/>
          <w:kern w:val="0"/>
          <w:sz w:val="24"/>
          <w:szCs w:val="24"/>
        </w:rPr>
        <w:t xml:space="preserve">  </w:t>
      </w:r>
      <w:r w:rsidRPr="00A53D18">
        <w:rPr>
          <w:rFonts w:cs="Arial"/>
          <w:b/>
          <w:bCs/>
          <w:snapToGrid w:val="0"/>
          <w:kern w:val="0"/>
          <w:sz w:val="24"/>
          <w:szCs w:val="24"/>
        </w:rPr>
        <w:t xml:space="preserve">ZTE Corporation, </w:t>
      </w:r>
      <w:proofErr w:type="spellStart"/>
      <w:r w:rsidRPr="00A53D18">
        <w:rPr>
          <w:rFonts w:cs="Arial"/>
          <w:b/>
          <w:bCs/>
          <w:snapToGrid w:val="0"/>
          <w:kern w:val="0"/>
          <w:sz w:val="24"/>
          <w:szCs w:val="24"/>
        </w:rPr>
        <w:t>Sanechips</w:t>
      </w:r>
      <w:proofErr w:type="spellEnd"/>
    </w:p>
    <w:p w14:paraId="62E1EEA8" w14:textId="06AA310D" w:rsidR="00485DA5" w:rsidRPr="00A53D18" w:rsidRDefault="009034FA" w:rsidP="00A53D18">
      <w:pPr>
        <w:overflowPunct w:val="0"/>
        <w:autoSpaceDE w:val="0"/>
        <w:autoSpaceDN w:val="0"/>
        <w:adjustRightInd w:val="0"/>
        <w:snapToGrid w:val="0"/>
        <w:spacing w:after="100"/>
        <w:ind w:left="2100" w:hanging="2100"/>
        <w:jc w:val="left"/>
        <w:textAlignment w:val="baseline"/>
        <w:rPr>
          <w:rFonts w:cs="Arial"/>
          <w:b/>
          <w:bCs/>
          <w:snapToGrid w:val="0"/>
          <w:kern w:val="0"/>
          <w:sz w:val="24"/>
          <w:szCs w:val="24"/>
          <w:lang w:val="en-US" w:eastAsia="zh-CN"/>
        </w:rPr>
      </w:pPr>
      <w:r w:rsidRPr="00A53D18">
        <w:rPr>
          <w:rFonts w:cs="Arial"/>
          <w:b/>
          <w:bCs/>
          <w:snapToGrid w:val="0"/>
          <w:kern w:val="0"/>
          <w:sz w:val="24"/>
          <w:szCs w:val="24"/>
        </w:rPr>
        <w:t xml:space="preserve">Title: </w:t>
      </w:r>
      <w:r w:rsidR="00A53D18">
        <w:rPr>
          <w:rFonts w:cs="Arial"/>
          <w:b/>
          <w:bCs/>
          <w:snapToGrid w:val="0"/>
          <w:kern w:val="0"/>
          <w:sz w:val="24"/>
          <w:szCs w:val="24"/>
        </w:rPr>
        <w:t xml:space="preserve">                  </w:t>
      </w:r>
      <w:r w:rsidR="009F45E1" w:rsidRPr="00A53D18">
        <w:rPr>
          <w:rFonts w:cs="Arial"/>
          <w:b/>
          <w:bCs/>
          <w:snapToGrid w:val="0"/>
          <w:kern w:val="0"/>
          <w:sz w:val="24"/>
          <w:szCs w:val="24"/>
          <w:lang w:val="en-US" w:eastAsia="zh-CN"/>
        </w:rPr>
        <w:t xml:space="preserve">Further consideration on </w:t>
      </w:r>
      <w:r w:rsidR="00EE48D7">
        <w:rPr>
          <w:rFonts w:cs="Arial"/>
          <w:b/>
          <w:bCs/>
          <w:snapToGrid w:val="0"/>
          <w:kern w:val="0"/>
          <w:sz w:val="24"/>
          <w:szCs w:val="24"/>
          <w:lang w:val="en-US" w:eastAsia="zh-CN"/>
        </w:rPr>
        <w:t>paging procedure</w:t>
      </w:r>
      <w:r w:rsidR="009A0036" w:rsidRPr="00A53D18">
        <w:rPr>
          <w:rFonts w:cs="Arial"/>
          <w:b/>
          <w:bCs/>
          <w:snapToGrid w:val="0"/>
          <w:kern w:val="0"/>
          <w:sz w:val="24"/>
          <w:szCs w:val="24"/>
          <w:lang w:val="en-US" w:eastAsia="zh-CN"/>
        </w:rPr>
        <w:t xml:space="preserve"> </w:t>
      </w:r>
      <w:r w:rsidRPr="00A53D18">
        <w:rPr>
          <w:rFonts w:cs="Arial" w:hint="eastAsia"/>
          <w:b/>
          <w:bCs/>
          <w:snapToGrid w:val="0"/>
          <w:kern w:val="0"/>
          <w:sz w:val="24"/>
          <w:szCs w:val="24"/>
          <w:lang w:val="en-US" w:eastAsia="zh-CN"/>
        </w:rPr>
        <w:t xml:space="preserve">for </w:t>
      </w:r>
      <w:proofErr w:type="spellStart"/>
      <w:r w:rsidRPr="00A53D18">
        <w:rPr>
          <w:rFonts w:cs="Arial" w:hint="eastAsia"/>
          <w:b/>
          <w:bCs/>
          <w:snapToGrid w:val="0"/>
          <w:kern w:val="0"/>
          <w:sz w:val="24"/>
          <w:szCs w:val="24"/>
          <w:lang w:val="en-US" w:eastAsia="zh-CN"/>
        </w:rPr>
        <w:t>AIoT</w:t>
      </w:r>
      <w:proofErr w:type="spellEnd"/>
    </w:p>
    <w:p w14:paraId="108D9A3F" w14:textId="5AAAB7A8" w:rsidR="00485DA5" w:rsidRPr="00A53D18" w:rsidRDefault="009034FA" w:rsidP="00A53D18">
      <w:pPr>
        <w:overflowPunct w:val="0"/>
        <w:autoSpaceDE w:val="0"/>
        <w:autoSpaceDN w:val="0"/>
        <w:adjustRightInd w:val="0"/>
        <w:snapToGrid w:val="0"/>
        <w:spacing w:after="100"/>
        <w:jc w:val="left"/>
        <w:textAlignment w:val="baseline"/>
        <w:rPr>
          <w:rFonts w:cs="Arial"/>
          <w:b/>
          <w:bCs/>
          <w:snapToGrid w:val="0"/>
          <w:kern w:val="0"/>
          <w:sz w:val="24"/>
          <w:szCs w:val="24"/>
          <w:lang w:val="en-US" w:eastAsia="zh-CN"/>
        </w:rPr>
      </w:pPr>
      <w:r w:rsidRPr="00A53D18">
        <w:rPr>
          <w:rFonts w:cs="Arial"/>
          <w:b/>
          <w:bCs/>
          <w:snapToGrid w:val="0"/>
          <w:kern w:val="0"/>
          <w:sz w:val="24"/>
          <w:szCs w:val="24"/>
        </w:rPr>
        <w:t>Agenda item:</w:t>
      </w:r>
      <w:r w:rsidR="00A53D18">
        <w:rPr>
          <w:rFonts w:cs="Arial"/>
          <w:b/>
          <w:bCs/>
          <w:snapToGrid w:val="0"/>
          <w:kern w:val="0"/>
          <w:sz w:val="24"/>
          <w:szCs w:val="24"/>
        </w:rPr>
        <w:t xml:space="preserve">   </w:t>
      </w:r>
      <w:bookmarkStart w:id="1" w:name="Source"/>
      <w:bookmarkEnd w:id="1"/>
      <w:r w:rsidR="00A53D18">
        <w:rPr>
          <w:rFonts w:cs="Arial"/>
          <w:b/>
          <w:bCs/>
          <w:snapToGrid w:val="0"/>
          <w:kern w:val="0"/>
          <w:sz w:val="24"/>
          <w:szCs w:val="24"/>
        </w:rPr>
        <w:t xml:space="preserve">  </w:t>
      </w:r>
      <w:r w:rsidRPr="00A53D18">
        <w:rPr>
          <w:rFonts w:cs="Arial" w:hint="eastAsia"/>
          <w:b/>
          <w:bCs/>
          <w:snapToGrid w:val="0"/>
          <w:kern w:val="0"/>
          <w:sz w:val="24"/>
          <w:szCs w:val="24"/>
          <w:lang w:val="en-US" w:eastAsia="zh-CN"/>
        </w:rPr>
        <w:t>8.2.</w:t>
      </w:r>
      <w:r w:rsidR="00A53D18" w:rsidRPr="00A53D18">
        <w:rPr>
          <w:rFonts w:cs="Arial"/>
          <w:b/>
          <w:bCs/>
          <w:snapToGrid w:val="0"/>
          <w:kern w:val="0"/>
          <w:sz w:val="24"/>
          <w:szCs w:val="24"/>
          <w:lang w:val="en-US" w:eastAsia="zh-CN"/>
        </w:rPr>
        <w:t>3</w:t>
      </w:r>
    </w:p>
    <w:p w14:paraId="236315FD" w14:textId="16489719" w:rsidR="00485DA5" w:rsidRPr="00A53D18" w:rsidRDefault="009034FA" w:rsidP="00A53D18">
      <w:pPr>
        <w:overflowPunct w:val="0"/>
        <w:autoSpaceDE w:val="0"/>
        <w:autoSpaceDN w:val="0"/>
        <w:adjustRightInd w:val="0"/>
        <w:snapToGrid w:val="0"/>
        <w:spacing w:after="100"/>
        <w:jc w:val="left"/>
        <w:textAlignment w:val="baseline"/>
        <w:rPr>
          <w:rFonts w:cs="Arial"/>
          <w:b/>
          <w:bCs/>
          <w:snapToGrid w:val="0"/>
          <w:kern w:val="0"/>
          <w:sz w:val="24"/>
          <w:szCs w:val="24"/>
        </w:rPr>
      </w:pPr>
      <w:r w:rsidRPr="00A53D18">
        <w:rPr>
          <w:rFonts w:cs="Arial"/>
          <w:b/>
          <w:bCs/>
          <w:snapToGrid w:val="0"/>
          <w:kern w:val="0"/>
          <w:sz w:val="24"/>
          <w:szCs w:val="24"/>
        </w:rPr>
        <w:t>Document for:</w:t>
      </w:r>
      <w:bookmarkStart w:id="2" w:name="DocumentFor"/>
      <w:bookmarkEnd w:id="2"/>
      <w:r w:rsidRPr="00A53D18">
        <w:rPr>
          <w:rFonts w:cs="Arial" w:hint="eastAsia"/>
          <w:b/>
          <w:bCs/>
          <w:snapToGrid w:val="0"/>
          <w:kern w:val="0"/>
          <w:sz w:val="24"/>
          <w:szCs w:val="24"/>
        </w:rPr>
        <w:t xml:space="preserve"> </w:t>
      </w:r>
      <w:r w:rsidR="008466DA" w:rsidRPr="00A53D18">
        <w:rPr>
          <w:rFonts w:cs="Arial"/>
          <w:b/>
          <w:bCs/>
          <w:snapToGrid w:val="0"/>
          <w:kern w:val="0"/>
          <w:sz w:val="24"/>
          <w:szCs w:val="24"/>
        </w:rPr>
        <w:t xml:space="preserve"> </w:t>
      </w:r>
      <w:r w:rsidR="00232B8E" w:rsidRPr="00A53D18">
        <w:rPr>
          <w:rFonts w:cs="Arial"/>
          <w:b/>
          <w:bCs/>
          <w:snapToGrid w:val="0"/>
          <w:kern w:val="0"/>
          <w:sz w:val="24"/>
          <w:szCs w:val="24"/>
        </w:rPr>
        <w:t xml:space="preserve"> </w:t>
      </w:r>
      <w:r w:rsidRPr="00A53D18">
        <w:rPr>
          <w:rFonts w:cs="Arial"/>
          <w:b/>
          <w:bCs/>
          <w:snapToGrid w:val="0"/>
          <w:kern w:val="0"/>
          <w:sz w:val="24"/>
          <w:szCs w:val="24"/>
        </w:rPr>
        <w:t>Discussion</w:t>
      </w:r>
      <w:r w:rsidRPr="00A53D18">
        <w:rPr>
          <w:rFonts w:cs="Arial" w:hint="eastAsia"/>
          <w:b/>
          <w:bCs/>
          <w:snapToGrid w:val="0"/>
          <w:kern w:val="0"/>
          <w:sz w:val="24"/>
          <w:szCs w:val="24"/>
        </w:rPr>
        <w:t xml:space="preserve"> and Decision</w:t>
      </w:r>
    </w:p>
    <w:p w14:paraId="2B4F601B" w14:textId="77777777" w:rsidR="00485DA5" w:rsidRDefault="009034FA">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4533"/>
      <w:bookmarkStart w:id="4" w:name="_Toc18403966"/>
      <w:bookmarkStart w:id="5" w:name="_Toc18413600"/>
      <w:bookmarkEnd w:id="0"/>
      <w:r>
        <w:rPr>
          <w:rFonts w:cs="Arial"/>
          <w:b w:val="0"/>
          <w:bCs w:val="0"/>
          <w:kern w:val="0"/>
          <w:sz w:val="32"/>
          <w:szCs w:val="36"/>
        </w:rPr>
        <w:t>Introduction</w:t>
      </w:r>
      <w:bookmarkEnd w:id="3"/>
      <w:bookmarkEnd w:id="4"/>
      <w:bookmarkEnd w:id="5"/>
    </w:p>
    <w:p w14:paraId="1BD7D15A" w14:textId="77777777" w:rsidR="00232B8E" w:rsidRPr="00232B8E" w:rsidRDefault="00232B8E" w:rsidP="00232B8E">
      <w:pPr>
        <w:snapToGrid w:val="0"/>
        <w:spacing w:before="120" w:after="120" w:line="288" w:lineRule="auto"/>
        <w:rPr>
          <w:rFonts w:ascii="Times New Roman" w:hAnsi="Times New Roman"/>
          <w:sz w:val="20"/>
          <w:szCs w:val="20"/>
        </w:rPr>
      </w:pPr>
      <w:r w:rsidRPr="00232B8E">
        <w:rPr>
          <w:rFonts w:ascii="Times New Roman" w:hAnsi="Times New Roman"/>
          <w:sz w:val="20"/>
          <w:szCs w:val="20"/>
        </w:rPr>
        <w:t>In RAN#</w:t>
      </w:r>
      <w:r w:rsidRPr="00232B8E">
        <w:rPr>
          <w:rFonts w:ascii="Times New Roman" w:hAnsi="Times New Roman"/>
          <w:sz w:val="20"/>
          <w:szCs w:val="20"/>
          <w:lang w:eastAsia="zh-CN"/>
        </w:rPr>
        <w:t>102</w:t>
      </w:r>
      <w:r w:rsidRPr="00232B8E">
        <w:rPr>
          <w:rFonts w:ascii="Times New Roman" w:hAnsi="Times New Roman"/>
          <w:sz w:val="20"/>
          <w:szCs w:val="20"/>
        </w:rPr>
        <w:t xml:space="preserve">, </w:t>
      </w:r>
      <w:r w:rsidRPr="00232B8E">
        <w:rPr>
          <w:rFonts w:ascii="Times New Roman" w:hAnsi="Times New Roman"/>
          <w:sz w:val="20"/>
          <w:szCs w:val="20"/>
          <w:lang w:eastAsia="zh-CN"/>
        </w:rPr>
        <w:t xml:space="preserve">a study item on solutions for Ambient </w:t>
      </w:r>
      <w:proofErr w:type="spellStart"/>
      <w:r w:rsidRPr="00232B8E">
        <w:rPr>
          <w:rFonts w:ascii="Times New Roman" w:hAnsi="Times New Roman"/>
          <w:sz w:val="20"/>
          <w:szCs w:val="20"/>
          <w:lang w:eastAsia="zh-CN"/>
        </w:rPr>
        <w:t>IoT</w:t>
      </w:r>
      <w:proofErr w:type="spellEnd"/>
      <w:r w:rsidRPr="00232B8E">
        <w:rPr>
          <w:rFonts w:ascii="Times New Roman" w:hAnsi="Times New Roman"/>
          <w:sz w:val="20"/>
          <w:szCs w:val="20"/>
          <w:lang w:eastAsia="zh-CN"/>
        </w:rPr>
        <w:t xml:space="preserve"> (Internet of Things) in NR</w:t>
      </w:r>
      <w:r w:rsidRPr="00232B8E">
        <w:rPr>
          <w:rFonts w:ascii="Times New Roman" w:hAnsi="Times New Roman"/>
          <w:sz w:val="20"/>
          <w:szCs w:val="20"/>
        </w:rPr>
        <w:t xml:space="preserve"> has been agreed and in RAN#</w:t>
      </w:r>
      <w:r w:rsidRPr="00232B8E">
        <w:rPr>
          <w:rFonts w:ascii="Times New Roman" w:hAnsi="Times New Roman"/>
          <w:sz w:val="20"/>
          <w:szCs w:val="20"/>
          <w:lang w:eastAsia="zh-CN"/>
        </w:rPr>
        <w:t>103, the SID is further refined in</w:t>
      </w:r>
      <w:r w:rsidRPr="00232B8E">
        <w:rPr>
          <w:rFonts w:ascii="Times New Roman" w:hAnsi="Times New Roman"/>
          <w:sz w:val="20"/>
          <w:szCs w:val="20"/>
        </w:rPr>
        <w:t xml:space="preserve"> [1].</w:t>
      </w:r>
    </w:p>
    <w:p w14:paraId="41873200" w14:textId="77777777" w:rsidR="00232B8E" w:rsidRPr="00232B8E" w:rsidRDefault="00232B8E" w:rsidP="00232B8E">
      <w:pPr>
        <w:snapToGrid w:val="0"/>
        <w:spacing w:before="120" w:after="120" w:line="288" w:lineRule="auto"/>
        <w:rPr>
          <w:rFonts w:ascii="Times New Roman" w:hAnsi="Times New Roman"/>
          <w:sz w:val="20"/>
          <w:szCs w:val="20"/>
        </w:rPr>
      </w:pPr>
      <w:r w:rsidRPr="00232B8E">
        <w:rPr>
          <w:rFonts w:ascii="Times New Roman" w:hAnsi="Times New Roman"/>
          <w:sz w:val="20"/>
          <w:szCs w:val="20"/>
        </w:rPr>
        <w:t xml:space="preserve">In RAN2#125bis meeting, RAN2 has had initial discussion for Ambient </w:t>
      </w:r>
      <w:proofErr w:type="spellStart"/>
      <w:r w:rsidRPr="00232B8E">
        <w:rPr>
          <w:rFonts w:ascii="Times New Roman" w:hAnsi="Times New Roman"/>
          <w:sz w:val="20"/>
          <w:szCs w:val="20"/>
        </w:rPr>
        <w:t>IoT</w:t>
      </w:r>
      <w:proofErr w:type="spellEnd"/>
      <w:r w:rsidRPr="00232B8E">
        <w:rPr>
          <w:rFonts w:ascii="Times New Roman" w:hAnsi="Times New Roman"/>
          <w:sz w:val="20"/>
          <w:szCs w:val="20"/>
        </w:rPr>
        <w:t>. The following agreements related to general aspect and protocol stacks have been achieved:</w:t>
      </w:r>
    </w:p>
    <w:tbl>
      <w:tblPr>
        <w:tblStyle w:val="af5"/>
        <w:tblW w:w="9776" w:type="dxa"/>
        <w:tblLook w:val="04A0" w:firstRow="1" w:lastRow="0" w:firstColumn="1" w:lastColumn="0" w:noHBand="0" w:noVBand="1"/>
      </w:tblPr>
      <w:tblGrid>
        <w:gridCol w:w="9776"/>
      </w:tblGrid>
      <w:tr w:rsidR="00232B8E" w14:paraId="4115A7CE" w14:textId="77777777" w:rsidTr="00232B8E">
        <w:tc>
          <w:tcPr>
            <w:tcW w:w="9776" w:type="dxa"/>
          </w:tcPr>
          <w:p w14:paraId="7A960EB3" w14:textId="77777777" w:rsidR="00232B8E" w:rsidRDefault="00232B8E" w:rsidP="00607F98">
            <w:pPr>
              <w:pStyle w:val="a0"/>
              <w:spacing w:after="100"/>
              <w:rPr>
                <w:rFonts w:ascii="Times New Roman" w:hAnsi="Times New Roman"/>
                <w:b/>
                <w:lang w:eastAsia="zh-CN"/>
              </w:rPr>
            </w:pPr>
            <w:r>
              <w:rPr>
                <w:rFonts w:ascii="Times New Roman" w:hAnsi="Times New Roman"/>
                <w:b/>
                <w:lang w:eastAsia="zh-CN"/>
              </w:rPr>
              <w:t>Agreements (General aspect)</w:t>
            </w:r>
          </w:p>
          <w:p w14:paraId="69BEEE06" w14:textId="77777777" w:rsidR="00232B8E" w:rsidRDefault="00232B8E" w:rsidP="008E2B3F">
            <w:pPr>
              <w:pStyle w:val="a0"/>
              <w:numPr>
                <w:ilvl w:val="0"/>
                <w:numId w:val="7"/>
              </w:numPr>
              <w:spacing w:after="100"/>
              <w:rPr>
                <w:rFonts w:ascii="Times New Roman" w:hAnsi="Times New Roman"/>
                <w:i/>
                <w:lang w:eastAsia="zh-CN"/>
              </w:rPr>
            </w:pPr>
            <w:r>
              <w:rPr>
                <w:rFonts w:ascii="Times New Roman" w:hAnsi="Times New Roman"/>
                <w:i/>
                <w:lang w:eastAsia="zh-CN"/>
              </w:rPr>
              <w:t xml:space="preserve">Unless explicitly stated all agreements apply to all device types and for both topologies.  </w:t>
            </w:r>
          </w:p>
          <w:p w14:paraId="5CBE45E7" w14:textId="77777777" w:rsidR="00232B8E" w:rsidRDefault="00232B8E" w:rsidP="008E2B3F">
            <w:pPr>
              <w:pStyle w:val="a0"/>
              <w:numPr>
                <w:ilvl w:val="0"/>
                <w:numId w:val="7"/>
              </w:numPr>
              <w:spacing w:after="100"/>
              <w:rPr>
                <w:rFonts w:ascii="Times New Roman" w:hAnsi="Times New Roman"/>
                <w:i/>
                <w:lang w:eastAsia="zh-CN"/>
              </w:rPr>
            </w:pPr>
            <w:r>
              <w:rPr>
                <w:rFonts w:ascii="Times New Roman" w:hAnsi="Times New Roman"/>
                <w:i/>
                <w:lang w:eastAsia="zh-CN"/>
              </w:rPr>
              <w:t>From RAN2 perspective, the aim is that the design on the interface between reader and A-</w:t>
            </w:r>
            <w:proofErr w:type="spellStart"/>
            <w:r>
              <w:rPr>
                <w:rFonts w:ascii="Times New Roman" w:hAnsi="Times New Roman"/>
                <w:i/>
                <w:lang w:eastAsia="zh-CN"/>
              </w:rPr>
              <w:t>IoT</w:t>
            </w:r>
            <w:proofErr w:type="spellEnd"/>
            <w:r>
              <w:rPr>
                <w:rFonts w:ascii="Times New Roman" w:hAnsi="Times New Roman"/>
                <w:i/>
                <w:lang w:eastAsia="zh-CN"/>
              </w:rPr>
              <w:t xml:space="preserve"> device is common for topology 1 and topology 2.  </w:t>
            </w:r>
          </w:p>
          <w:p w14:paraId="0A8C9413" w14:textId="77777777" w:rsidR="00232B8E" w:rsidRDefault="00232B8E" w:rsidP="008E2B3F">
            <w:pPr>
              <w:pStyle w:val="a0"/>
              <w:numPr>
                <w:ilvl w:val="0"/>
                <w:numId w:val="7"/>
              </w:numPr>
              <w:spacing w:after="100"/>
              <w:rPr>
                <w:rFonts w:ascii="Times New Roman" w:hAnsi="Times New Roman"/>
                <w:i/>
                <w:lang w:eastAsia="zh-CN"/>
              </w:rPr>
            </w:pPr>
            <w:r>
              <w:rPr>
                <w:rFonts w:ascii="Times New Roman" w:hAnsi="Times New Roman"/>
                <w:i/>
                <w:lang w:eastAsia="zh-CN"/>
              </w:rPr>
              <w:t>RAN2 will support two use cases, “inventory” and “command”.  The definition, detailed wording is FFS</w:t>
            </w:r>
          </w:p>
          <w:p w14:paraId="4E19589F" w14:textId="77777777" w:rsidR="00232B8E" w:rsidRDefault="00232B8E" w:rsidP="008E2B3F">
            <w:pPr>
              <w:pStyle w:val="a0"/>
              <w:numPr>
                <w:ilvl w:val="0"/>
                <w:numId w:val="7"/>
              </w:numPr>
              <w:spacing w:after="100"/>
              <w:rPr>
                <w:rFonts w:ascii="Times New Roman" w:hAnsi="Times New Roman"/>
                <w:i/>
                <w:lang w:eastAsia="zh-CN"/>
              </w:rPr>
            </w:pPr>
            <w:r>
              <w:rPr>
                <w:rFonts w:ascii="Times New Roman" w:hAnsi="Times New Roman"/>
                <w:i/>
                <w:lang w:eastAsia="zh-CN"/>
              </w:rPr>
              <w:t>Baseline procedure:</w:t>
            </w:r>
          </w:p>
          <w:p w14:paraId="3D699CAF" w14:textId="77777777" w:rsidR="00232B8E" w:rsidRDefault="00232B8E" w:rsidP="00607F98">
            <w:pPr>
              <w:pStyle w:val="a0"/>
              <w:spacing w:after="100"/>
              <w:ind w:left="840"/>
              <w:rPr>
                <w:rFonts w:ascii="Times New Roman" w:hAnsi="Times New Roman"/>
                <w:i/>
                <w:lang w:eastAsia="zh-CN"/>
              </w:rPr>
            </w:pPr>
            <w:r>
              <w:rPr>
                <w:rFonts w:ascii="Times New Roman" w:hAnsi="Times New Roman"/>
                <w:i/>
                <w:lang w:eastAsia="zh-CN"/>
              </w:rPr>
              <w:t>Step A: Based on the service request, the reader sends the Initial Trigger Message indicating device(s) that need to respond; Details FFS</w:t>
            </w:r>
          </w:p>
          <w:p w14:paraId="17ACC602" w14:textId="77777777" w:rsidR="00232B8E" w:rsidRDefault="00232B8E" w:rsidP="00607F98">
            <w:pPr>
              <w:pStyle w:val="a0"/>
              <w:spacing w:after="100"/>
              <w:ind w:left="840"/>
              <w:rPr>
                <w:rFonts w:ascii="Times New Roman" w:hAnsi="Times New Roman"/>
                <w:i/>
                <w:lang w:eastAsia="zh-CN"/>
              </w:rPr>
            </w:pPr>
            <w:r>
              <w:rPr>
                <w:rFonts w:ascii="Times New Roman" w:hAnsi="Times New Roman"/>
                <w:i/>
                <w:lang w:eastAsia="zh-CN"/>
              </w:rPr>
              <w:t>Step B: Triggered device(s) performs the random access-like procedure, if needed; Details FFS</w:t>
            </w:r>
          </w:p>
          <w:p w14:paraId="5A350BCC" w14:textId="77777777" w:rsidR="00232B8E" w:rsidRDefault="00232B8E" w:rsidP="00607F98">
            <w:pPr>
              <w:pStyle w:val="a0"/>
              <w:spacing w:after="100"/>
              <w:ind w:left="840"/>
              <w:rPr>
                <w:rFonts w:ascii="Times New Roman" w:hAnsi="Times New Roman"/>
                <w:i/>
                <w:lang w:eastAsia="zh-CN"/>
              </w:rPr>
            </w:pPr>
            <w:r>
              <w:rPr>
                <w:rFonts w:ascii="Times New Roman" w:hAnsi="Times New Roman"/>
                <w:i/>
                <w:lang w:eastAsia="zh-CN"/>
              </w:rPr>
              <w:t>Step C: The device may perform the data communication with the reader as needed,: Details FFS</w:t>
            </w:r>
          </w:p>
          <w:p w14:paraId="40127F7B" w14:textId="77777777" w:rsidR="00232B8E" w:rsidRDefault="00232B8E" w:rsidP="008E2B3F">
            <w:pPr>
              <w:pStyle w:val="a0"/>
              <w:numPr>
                <w:ilvl w:val="0"/>
                <w:numId w:val="7"/>
              </w:numPr>
              <w:spacing w:after="100"/>
              <w:rPr>
                <w:rFonts w:ascii="Times New Roman" w:hAnsi="Times New Roman"/>
                <w:i/>
                <w:lang w:eastAsia="zh-CN"/>
              </w:rPr>
            </w:pPr>
            <w:r>
              <w:rPr>
                <w:rFonts w:ascii="Times New Roman" w:hAnsi="Times New Roman"/>
                <w:i/>
                <w:lang w:eastAsia="zh-CN"/>
              </w:rPr>
              <w:t xml:space="preserve">We will study the support of both “inventory” and “command” in the same procedure.  </w:t>
            </w:r>
          </w:p>
          <w:p w14:paraId="20B15A84" w14:textId="77777777" w:rsidR="00232B8E" w:rsidRDefault="00232B8E" w:rsidP="008E2B3F">
            <w:pPr>
              <w:pStyle w:val="a0"/>
              <w:numPr>
                <w:ilvl w:val="0"/>
                <w:numId w:val="7"/>
              </w:numPr>
              <w:spacing w:after="100"/>
              <w:rPr>
                <w:rFonts w:ascii="Times New Roman" w:hAnsi="Times New Roman"/>
                <w:i/>
                <w:lang w:eastAsia="zh-CN"/>
              </w:rPr>
            </w:pPr>
            <w:r>
              <w:rPr>
                <w:rFonts w:ascii="Times New Roman" w:hAnsi="Times New Roman"/>
                <w:i/>
                <w:lang w:eastAsia="zh-CN"/>
              </w:rPr>
              <w:t xml:space="preserve">FFS if Initial Trigger Message can also include “command”.  </w:t>
            </w:r>
          </w:p>
          <w:p w14:paraId="4EEA42B5" w14:textId="77777777" w:rsidR="00232B8E" w:rsidRDefault="00232B8E" w:rsidP="008E2B3F">
            <w:pPr>
              <w:pStyle w:val="a0"/>
              <w:numPr>
                <w:ilvl w:val="0"/>
                <w:numId w:val="7"/>
              </w:numPr>
              <w:spacing w:after="100"/>
              <w:rPr>
                <w:rFonts w:ascii="Times New Roman" w:hAnsi="Times New Roman"/>
                <w:i/>
                <w:lang w:eastAsia="zh-CN"/>
              </w:rPr>
            </w:pPr>
            <w:r>
              <w:rPr>
                <w:rFonts w:ascii="Times New Roman" w:hAnsi="Times New Roman"/>
                <w:i/>
                <w:lang w:eastAsia="zh-CN"/>
              </w:rPr>
              <w:t xml:space="preserve">RAN2 will continue the study of ambient </w:t>
            </w:r>
            <w:proofErr w:type="spellStart"/>
            <w:r>
              <w:rPr>
                <w:rFonts w:ascii="Times New Roman" w:hAnsi="Times New Roman"/>
                <w:i/>
                <w:lang w:eastAsia="zh-CN"/>
              </w:rPr>
              <w:t>IoT</w:t>
            </w:r>
            <w:proofErr w:type="spellEnd"/>
            <w:r>
              <w:rPr>
                <w:rFonts w:ascii="Times New Roman" w:hAnsi="Times New Roman"/>
                <w:i/>
                <w:lang w:eastAsia="zh-CN"/>
              </w:rPr>
              <w:t xml:space="preserve"> assuming no support of AS security until SA3 provides further input.   </w:t>
            </w:r>
          </w:p>
          <w:p w14:paraId="0C0E01E8" w14:textId="77777777" w:rsidR="00232B8E" w:rsidRDefault="00232B8E" w:rsidP="00607F98">
            <w:pPr>
              <w:pStyle w:val="a0"/>
              <w:spacing w:after="100"/>
              <w:rPr>
                <w:rFonts w:ascii="Times New Roman" w:hAnsi="Times New Roman"/>
                <w:b/>
                <w:lang w:eastAsia="zh-CN"/>
              </w:rPr>
            </w:pPr>
            <w:r>
              <w:rPr>
                <w:rFonts w:ascii="Times New Roman" w:hAnsi="Times New Roman"/>
                <w:b/>
                <w:lang w:eastAsia="zh-CN"/>
              </w:rPr>
              <w:t>Agreements (Control Plane protocol)</w:t>
            </w:r>
          </w:p>
          <w:p w14:paraId="106BE731" w14:textId="77777777" w:rsidR="00232B8E" w:rsidRDefault="00232B8E" w:rsidP="008E2B3F">
            <w:pPr>
              <w:pStyle w:val="a0"/>
              <w:numPr>
                <w:ilvl w:val="0"/>
                <w:numId w:val="22"/>
              </w:numPr>
              <w:spacing w:after="100"/>
              <w:rPr>
                <w:rFonts w:ascii="Times New Roman" w:hAnsi="Times New Roman"/>
                <w:i/>
                <w:lang w:eastAsia="zh-CN"/>
              </w:rPr>
            </w:pPr>
            <w:r>
              <w:rPr>
                <w:rFonts w:ascii="Times New Roman" w:hAnsi="Times New Roman"/>
                <w:i/>
                <w:lang w:eastAsia="zh-CN"/>
              </w:rPr>
              <w:t>RRC connection management is not supported.  FFS how the resource configuration is provided to the device (if needed based on RAN1 progress)</w:t>
            </w:r>
          </w:p>
          <w:p w14:paraId="16910856" w14:textId="77777777" w:rsidR="00232B8E" w:rsidRDefault="00232B8E" w:rsidP="008E2B3F">
            <w:pPr>
              <w:pStyle w:val="a0"/>
              <w:numPr>
                <w:ilvl w:val="0"/>
                <w:numId w:val="22"/>
              </w:numPr>
              <w:spacing w:after="100"/>
              <w:rPr>
                <w:rFonts w:ascii="Times New Roman" w:hAnsi="Times New Roman"/>
                <w:i/>
                <w:lang w:eastAsia="zh-CN"/>
              </w:rPr>
            </w:pPr>
            <w:r>
              <w:rPr>
                <w:rFonts w:ascii="Times New Roman" w:hAnsi="Times New Roman"/>
                <w:i/>
                <w:lang w:eastAsia="zh-CN"/>
              </w:rPr>
              <w:t xml:space="preserve">RRM L3 measurement reporting is not supported by Ambient </w:t>
            </w:r>
            <w:proofErr w:type="spellStart"/>
            <w:r>
              <w:rPr>
                <w:rFonts w:ascii="Times New Roman" w:hAnsi="Times New Roman"/>
                <w:i/>
                <w:lang w:eastAsia="zh-CN"/>
              </w:rPr>
              <w:t>IoT</w:t>
            </w:r>
            <w:proofErr w:type="spellEnd"/>
            <w:r>
              <w:rPr>
                <w:rFonts w:ascii="Times New Roman" w:hAnsi="Times New Roman"/>
                <w:i/>
                <w:lang w:eastAsia="zh-CN"/>
              </w:rPr>
              <w:t xml:space="preserve"> devices.</w:t>
            </w:r>
          </w:p>
          <w:p w14:paraId="54F9944C" w14:textId="77777777" w:rsidR="00232B8E" w:rsidRDefault="00232B8E" w:rsidP="008E2B3F">
            <w:pPr>
              <w:pStyle w:val="a0"/>
              <w:numPr>
                <w:ilvl w:val="0"/>
                <w:numId w:val="22"/>
              </w:numPr>
              <w:spacing w:after="100"/>
              <w:rPr>
                <w:rFonts w:ascii="Times New Roman" w:hAnsi="Times New Roman"/>
                <w:i/>
                <w:lang w:eastAsia="zh-CN"/>
              </w:rPr>
            </w:pPr>
            <w:r>
              <w:rPr>
                <w:rFonts w:ascii="Times New Roman" w:hAnsi="Times New Roman"/>
                <w:i/>
                <w:lang w:eastAsia="zh-CN"/>
              </w:rPr>
              <w:t xml:space="preserve">RAN2 assumes, </w:t>
            </w:r>
            <w:proofErr w:type="spellStart"/>
            <w:r>
              <w:rPr>
                <w:rFonts w:ascii="Times New Roman" w:hAnsi="Times New Roman"/>
                <w:i/>
                <w:lang w:eastAsia="zh-CN"/>
              </w:rPr>
              <w:t>AIoT</w:t>
            </w:r>
            <w:proofErr w:type="spellEnd"/>
            <w:r>
              <w:rPr>
                <w:rFonts w:ascii="Times New Roman" w:hAnsi="Times New Roman"/>
                <w:i/>
                <w:lang w:eastAsia="zh-CN"/>
              </w:rPr>
              <w:t xml:space="preserve"> devices are not required to support ASN.1 encoding/decoding.</w:t>
            </w:r>
          </w:p>
          <w:p w14:paraId="05BB0546" w14:textId="77777777" w:rsidR="00232B8E" w:rsidRDefault="00232B8E" w:rsidP="008E2B3F">
            <w:pPr>
              <w:pStyle w:val="a0"/>
              <w:numPr>
                <w:ilvl w:val="0"/>
                <w:numId w:val="22"/>
              </w:numPr>
              <w:spacing w:after="100"/>
              <w:rPr>
                <w:rFonts w:ascii="Times New Roman" w:hAnsi="Times New Roman"/>
                <w:i/>
                <w:lang w:eastAsia="zh-CN"/>
              </w:rPr>
            </w:pPr>
            <w:r>
              <w:rPr>
                <w:rFonts w:ascii="Times New Roman" w:hAnsi="Times New Roman"/>
                <w:i/>
                <w:lang w:eastAsia="zh-CN"/>
              </w:rPr>
              <w:t xml:space="preserve">Periodical System information and MIB are not supported by </w:t>
            </w:r>
            <w:proofErr w:type="spellStart"/>
            <w:r>
              <w:rPr>
                <w:rFonts w:ascii="Times New Roman" w:hAnsi="Times New Roman"/>
                <w:i/>
                <w:lang w:eastAsia="zh-CN"/>
              </w:rPr>
              <w:t>AIoT</w:t>
            </w:r>
            <w:proofErr w:type="spellEnd"/>
            <w:r>
              <w:rPr>
                <w:rFonts w:ascii="Times New Roman" w:hAnsi="Times New Roman"/>
                <w:i/>
                <w:lang w:eastAsia="zh-CN"/>
              </w:rPr>
              <w:t xml:space="preserve"> devices. This doesn’t preclude any RAN1 defined broadcast signals.   </w:t>
            </w:r>
          </w:p>
          <w:p w14:paraId="72C603DA" w14:textId="77777777" w:rsidR="00232B8E" w:rsidRDefault="00232B8E" w:rsidP="008E2B3F">
            <w:pPr>
              <w:pStyle w:val="a0"/>
              <w:numPr>
                <w:ilvl w:val="0"/>
                <w:numId w:val="22"/>
              </w:numPr>
              <w:spacing w:after="100"/>
              <w:rPr>
                <w:rFonts w:ascii="Times New Roman" w:hAnsi="Times New Roman"/>
                <w:i/>
                <w:lang w:eastAsia="zh-CN"/>
              </w:rPr>
            </w:pPr>
            <w:r>
              <w:rPr>
                <w:rFonts w:ascii="Times New Roman" w:hAnsi="Times New Roman"/>
                <w:i/>
                <w:lang w:eastAsia="zh-CN"/>
              </w:rPr>
              <w:t>RAN2 assumes that RRC layer is not necessary between the reader and the device.   RAN2 will continue to study the functionalities required and later discuss whether we will have: 1) a new AS protocol on top of A-</w:t>
            </w:r>
            <w:proofErr w:type="spellStart"/>
            <w:r>
              <w:rPr>
                <w:rFonts w:ascii="Times New Roman" w:hAnsi="Times New Roman"/>
                <w:i/>
                <w:lang w:eastAsia="zh-CN"/>
              </w:rPr>
              <w:t>IoT</w:t>
            </w:r>
            <w:proofErr w:type="spellEnd"/>
            <w:r>
              <w:rPr>
                <w:rFonts w:ascii="Times New Roman" w:hAnsi="Times New Roman"/>
                <w:i/>
                <w:lang w:eastAsia="zh-CN"/>
              </w:rPr>
              <w:t xml:space="preserve"> MAC layer; or 2) A-</w:t>
            </w:r>
            <w:proofErr w:type="spellStart"/>
            <w:r>
              <w:rPr>
                <w:rFonts w:ascii="Times New Roman" w:hAnsi="Times New Roman"/>
                <w:i/>
                <w:lang w:eastAsia="zh-CN"/>
              </w:rPr>
              <w:t>IoT</w:t>
            </w:r>
            <w:proofErr w:type="spellEnd"/>
            <w:r>
              <w:rPr>
                <w:rFonts w:ascii="Times New Roman" w:hAnsi="Times New Roman"/>
                <w:i/>
                <w:lang w:eastAsia="zh-CN"/>
              </w:rPr>
              <w:t xml:space="preserve"> MAC </w:t>
            </w:r>
          </w:p>
          <w:p w14:paraId="318EAF98" w14:textId="77777777" w:rsidR="00232B8E" w:rsidRDefault="00232B8E" w:rsidP="00607F98">
            <w:pPr>
              <w:pStyle w:val="a0"/>
              <w:spacing w:after="100"/>
              <w:rPr>
                <w:rFonts w:ascii="Times New Roman" w:hAnsi="Times New Roman"/>
                <w:b/>
                <w:lang w:eastAsia="zh-CN"/>
              </w:rPr>
            </w:pPr>
            <w:r>
              <w:rPr>
                <w:rFonts w:ascii="Times New Roman" w:hAnsi="Times New Roman"/>
                <w:b/>
                <w:lang w:eastAsia="zh-CN"/>
              </w:rPr>
              <w:t>Agreements (User Plane protocol)</w:t>
            </w:r>
          </w:p>
          <w:p w14:paraId="49F31530" w14:textId="77777777" w:rsidR="00232B8E" w:rsidRDefault="00232B8E" w:rsidP="008E2B3F">
            <w:pPr>
              <w:pStyle w:val="a0"/>
              <w:numPr>
                <w:ilvl w:val="0"/>
                <w:numId w:val="23"/>
              </w:numPr>
              <w:spacing w:after="100"/>
              <w:rPr>
                <w:rFonts w:ascii="Times New Roman" w:hAnsi="Times New Roman"/>
                <w:i/>
                <w:lang w:eastAsia="zh-CN"/>
              </w:rPr>
            </w:pPr>
            <w:r>
              <w:rPr>
                <w:rFonts w:ascii="Times New Roman" w:hAnsi="Times New Roman"/>
                <w:i/>
                <w:lang w:eastAsia="zh-CN"/>
              </w:rPr>
              <w:t xml:space="preserve">SDAP is not supported for UP protocol stack. </w:t>
            </w:r>
          </w:p>
          <w:p w14:paraId="0D80AA68" w14:textId="77777777" w:rsidR="00232B8E" w:rsidRDefault="00232B8E" w:rsidP="008E2B3F">
            <w:pPr>
              <w:pStyle w:val="a0"/>
              <w:numPr>
                <w:ilvl w:val="0"/>
                <w:numId w:val="23"/>
              </w:numPr>
              <w:spacing w:after="100"/>
              <w:rPr>
                <w:rFonts w:ascii="Times New Roman" w:hAnsi="Times New Roman"/>
                <w:i/>
                <w:lang w:eastAsia="zh-CN"/>
              </w:rPr>
            </w:pPr>
            <w:r>
              <w:rPr>
                <w:rFonts w:ascii="Times New Roman" w:hAnsi="Times New Roman"/>
                <w:i/>
                <w:lang w:eastAsia="zh-CN"/>
              </w:rPr>
              <w:t xml:space="preserve">PDCP layer is not needed.  FFS how to handle AS security (if needed pending SA3 </w:t>
            </w:r>
            <w:proofErr w:type="spellStart"/>
            <w:r>
              <w:rPr>
                <w:rFonts w:ascii="Times New Roman" w:hAnsi="Times New Roman"/>
                <w:i/>
                <w:lang w:eastAsia="zh-CN"/>
              </w:rPr>
              <w:t>dicsussion</w:t>
            </w:r>
            <w:proofErr w:type="spellEnd"/>
            <w:r>
              <w:rPr>
                <w:rFonts w:ascii="Times New Roman" w:hAnsi="Times New Roman"/>
                <w:i/>
                <w:lang w:eastAsia="zh-CN"/>
              </w:rPr>
              <w:t xml:space="preserve">) and any other really needed functionalities.  </w:t>
            </w:r>
          </w:p>
          <w:p w14:paraId="1C1614B3" w14:textId="77777777" w:rsidR="00232B8E" w:rsidRDefault="00232B8E" w:rsidP="008E2B3F">
            <w:pPr>
              <w:pStyle w:val="a0"/>
              <w:numPr>
                <w:ilvl w:val="0"/>
                <w:numId w:val="23"/>
              </w:numPr>
              <w:spacing w:after="100"/>
              <w:rPr>
                <w:rFonts w:ascii="Times New Roman" w:hAnsi="Times New Roman"/>
                <w:i/>
                <w:lang w:eastAsia="zh-CN"/>
              </w:rPr>
            </w:pPr>
            <w:r>
              <w:rPr>
                <w:rFonts w:ascii="Times New Roman" w:hAnsi="Times New Roman"/>
                <w:i/>
                <w:lang w:eastAsia="zh-CN"/>
              </w:rPr>
              <w:lastRenderedPageBreak/>
              <w:t xml:space="preserve">RLC layer is not needed.   FFS how to handle segmentation (if needed and depending on RAN1 design and upper layer packet size).  RAN2 considers segmentation and reassembly would add complexity, however further discussions are needed.  </w:t>
            </w:r>
          </w:p>
          <w:p w14:paraId="1624E45B" w14:textId="77777777" w:rsidR="00232B8E" w:rsidRDefault="00232B8E" w:rsidP="008E2B3F">
            <w:pPr>
              <w:pStyle w:val="a0"/>
              <w:numPr>
                <w:ilvl w:val="0"/>
                <w:numId w:val="23"/>
              </w:numPr>
              <w:spacing w:after="100"/>
              <w:rPr>
                <w:rFonts w:ascii="Times New Roman" w:hAnsi="Times New Roman"/>
                <w:i/>
                <w:lang w:eastAsia="zh-CN"/>
              </w:rPr>
            </w:pPr>
            <w:r>
              <w:rPr>
                <w:rFonts w:ascii="Times New Roman" w:hAnsi="Times New Roman"/>
                <w:i/>
                <w:lang w:eastAsia="zh-CN"/>
              </w:rPr>
              <w:t>No HARQ and RLC AM</w:t>
            </w:r>
          </w:p>
          <w:p w14:paraId="20593BEC" w14:textId="77777777" w:rsidR="00232B8E" w:rsidRDefault="00232B8E" w:rsidP="008E2B3F">
            <w:pPr>
              <w:pStyle w:val="a0"/>
              <w:numPr>
                <w:ilvl w:val="0"/>
                <w:numId w:val="23"/>
              </w:numPr>
              <w:spacing w:after="100"/>
              <w:rPr>
                <w:rFonts w:ascii="Times New Roman" w:hAnsi="Times New Roman"/>
                <w:i/>
                <w:lang w:eastAsia="zh-CN"/>
              </w:rPr>
            </w:pPr>
            <w:r>
              <w:rPr>
                <w:rFonts w:ascii="Times New Roman" w:hAnsi="Times New Roman"/>
                <w:i/>
                <w:lang w:eastAsia="zh-CN"/>
              </w:rPr>
              <w:t xml:space="preserve">FFS about the level of visibility required by the reader and what information is necessary for AS layer operations.  </w:t>
            </w:r>
          </w:p>
          <w:p w14:paraId="1A5C7D71" w14:textId="77777777" w:rsidR="00232B8E" w:rsidRDefault="00232B8E" w:rsidP="008E2B3F">
            <w:pPr>
              <w:pStyle w:val="a0"/>
              <w:numPr>
                <w:ilvl w:val="0"/>
                <w:numId w:val="23"/>
              </w:numPr>
              <w:spacing w:after="100"/>
              <w:rPr>
                <w:rFonts w:ascii="Times New Roman" w:hAnsi="Times New Roman"/>
                <w:i/>
                <w:lang w:eastAsia="zh-CN"/>
              </w:rPr>
            </w:pPr>
            <w:r>
              <w:rPr>
                <w:rFonts w:ascii="Times New Roman" w:hAnsi="Times New Roman"/>
                <w:i/>
                <w:lang w:eastAsia="zh-CN"/>
              </w:rPr>
              <w:t xml:space="preserve">RAN2 assumes that no per-packet </w:t>
            </w:r>
            <w:proofErr w:type="spellStart"/>
            <w:r>
              <w:rPr>
                <w:rFonts w:ascii="Times New Roman" w:hAnsi="Times New Roman"/>
                <w:i/>
                <w:lang w:eastAsia="zh-CN"/>
              </w:rPr>
              <w:t>QoS</w:t>
            </w:r>
            <w:proofErr w:type="spellEnd"/>
            <w:r>
              <w:rPr>
                <w:rFonts w:ascii="Times New Roman" w:hAnsi="Times New Roman"/>
                <w:i/>
                <w:lang w:eastAsia="zh-CN"/>
              </w:rPr>
              <w:t xml:space="preserve"> and no per-</w:t>
            </w:r>
            <w:proofErr w:type="spellStart"/>
            <w:r>
              <w:rPr>
                <w:rFonts w:ascii="Times New Roman" w:hAnsi="Times New Roman"/>
                <w:i/>
                <w:lang w:eastAsia="zh-CN"/>
              </w:rPr>
              <w:t>QoS</w:t>
            </w:r>
            <w:proofErr w:type="spellEnd"/>
            <w:r>
              <w:rPr>
                <w:rFonts w:ascii="Times New Roman" w:hAnsi="Times New Roman"/>
                <w:i/>
                <w:lang w:eastAsia="zh-CN"/>
              </w:rPr>
              <w:t xml:space="preserve"> flow is supported at AS level (for both UL/DL).  FFS how to handle the general </w:t>
            </w:r>
            <w:proofErr w:type="spellStart"/>
            <w:r>
              <w:rPr>
                <w:rFonts w:ascii="Times New Roman" w:hAnsi="Times New Roman"/>
                <w:i/>
                <w:lang w:eastAsia="zh-CN"/>
              </w:rPr>
              <w:t>QoS</w:t>
            </w:r>
            <w:proofErr w:type="spellEnd"/>
            <w:r>
              <w:rPr>
                <w:rFonts w:ascii="Times New Roman" w:hAnsi="Times New Roman"/>
                <w:i/>
                <w:lang w:eastAsia="zh-CN"/>
              </w:rPr>
              <w:t xml:space="preserve"> requirements from SA2</w:t>
            </w:r>
          </w:p>
          <w:p w14:paraId="69450E12" w14:textId="77777777" w:rsidR="00232B8E" w:rsidRPr="00232B8E" w:rsidRDefault="00232B8E" w:rsidP="00232B8E">
            <w:pPr>
              <w:pStyle w:val="a0"/>
              <w:spacing w:after="100"/>
              <w:rPr>
                <w:rFonts w:ascii="Times New Roman" w:hAnsi="Times New Roman"/>
                <w:b/>
                <w:lang w:eastAsia="zh-CN"/>
              </w:rPr>
            </w:pPr>
            <w:r w:rsidRPr="00232B8E">
              <w:rPr>
                <w:rFonts w:ascii="Times New Roman" w:hAnsi="Times New Roman"/>
                <w:b/>
                <w:lang w:eastAsia="zh-CN"/>
              </w:rPr>
              <w:t>Agreements (Paging)</w:t>
            </w:r>
          </w:p>
          <w:p w14:paraId="1939C752" w14:textId="77777777" w:rsidR="00232B8E" w:rsidRDefault="00232B8E" w:rsidP="008E2B3F">
            <w:pPr>
              <w:pStyle w:val="a0"/>
              <w:numPr>
                <w:ilvl w:val="0"/>
                <w:numId w:val="24"/>
              </w:numPr>
              <w:spacing w:after="100"/>
              <w:rPr>
                <w:rFonts w:ascii="Times New Roman" w:hAnsi="Times New Roman"/>
                <w:i/>
                <w:lang w:eastAsia="zh-CN"/>
              </w:rPr>
            </w:pPr>
            <w:r>
              <w:rPr>
                <w:rFonts w:ascii="Times New Roman" w:hAnsi="Times New Roman"/>
                <w:i/>
                <w:lang w:eastAsia="zh-CN"/>
              </w:rPr>
              <w:t xml:space="preserve">Legacy paging message for device will not be supported.  </w:t>
            </w:r>
          </w:p>
          <w:p w14:paraId="58A05527" w14:textId="77777777" w:rsidR="00232B8E" w:rsidRDefault="00232B8E" w:rsidP="008E2B3F">
            <w:pPr>
              <w:pStyle w:val="a0"/>
              <w:numPr>
                <w:ilvl w:val="0"/>
                <w:numId w:val="24"/>
              </w:numPr>
              <w:spacing w:after="100"/>
              <w:rPr>
                <w:rFonts w:ascii="Times New Roman" w:hAnsi="Times New Roman"/>
                <w:i/>
                <w:lang w:eastAsia="zh-CN"/>
              </w:rPr>
            </w:pPr>
            <w:r>
              <w:rPr>
                <w:rFonts w:ascii="Times New Roman" w:hAnsi="Times New Roman"/>
                <w:i/>
                <w:lang w:eastAsia="zh-CN"/>
              </w:rPr>
              <w:t>Legacy paging occasion and legacy DRX for the device is not supported.  This doesn’t preclude solutions that address device monitoring (taking into account discussions from RAN1 as well).</w:t>
            </w:r>
          </w:p>
          <w:p w14:paraId="19EF9422" w14:textId="77777777" w:rsidR="00232B8E" w:rsidRDefault="00232B8E" w:rsidP="008E2B3F">
            <w:pPr>
              <w:pStyle w:val="a0"/>
              <w:numPr>
                <w:ilvl w:val="0"/>
                <w:numId w:val="24"/>
              </w:numPr>
              <w:spacing w:after="100"/>
              <w:rPr>
                <w:rFonts w:ascii="Times New Roman" w:hAnsi="Times New Roman"/>
                <w:i/>
                <w:lang w:eastAsia="zh-CN"/>
              </w:rPr>
            </w:pPr>
            <w:r>
              <w:rPr>
                <w:rFonts w:ascii="Times New Roman" w:hAnsi="Times New Roman"/>
                <w:i/>
                <w:lang w:eastAsia="zh-CN"/>
              </w:rPr>
              <w:t xml:space="preserve">RAN2 assumes that the device will not support tracking/RAN area update procedure.    </w:t>
            </w:r>
          </w:p>
          <w:p w14:paraId="1712A376" w14:textId="77777777" w:rsidR="00232B8E" w:rsidRDefault="00232B8E" w:rsidP="008E2B3F">
            <w:pPr>
              <w:pStyle w:val="a0"/>
              <w:numPr>
                <w:ilvl w:val="0"/>
                <w:numId w:val="24"/>
              </w:numPr>
              <w:spacing w:after="100"/>
              <w:rPr>
                <w:rFonts w:ascii="Times New Roman" w:hAnsi="Times New Roman"/>
                <w:i/>
                <w:lang w:eastAsia="zh-CN"/>
              </w:rPr>
            </w:pPr>
            <w:r>
              <w:rPr>
                <w:rFonts w:ascii="Times New Roman" w:hAnsi="Times New Roman"/>
                <w:i/>
                <w:lang w:eastAsia="zh-CN"/>
              </w:rPr>
              <w:t>For the case of reaching single or group of devices, an identifier may be required to identify the device/group of devices in the trigger message.    FFS pending the details from SA2</w:t>
            </w:r>
          </w:p>
        </w:tc>
      </w:tr>
    </w:tbl>
    <w:p w14:paraId="76D35DAD" w14:textId="0C85B155" w:rsidR="00232B8E" w:rsidRPr="00232B8E" w:rsidRDefault="00232B8E" w:rsidP="00232B8E">
      <w:pPr>
        <w:snapToGrid w:val="0"/>
        <w:spacing w:before="120" w:after="120" w:line="288" w:lineRule="auto"/>
        <w:rPr>
          <w:rFonts w:ascii="Times New Roman" w:hAnsi="Times New Roman"/>
          <w:sz w:val="20"/>
          <w:szCs w:val="20"/>
        </w:rPr>
      </w:pPr>
      <w:r w:rsidRPr="00232B8E">
        <w:rPr>
          <w:rFonts w:ascii="Times New Roman" w:hAnsi="Times New Roman"/>
          <w:sz w:val="20"/>
          <w:szCs w:val="20"/>
        </w:rPr>
        <w:lastRenderedPageBreak/>
        <w:t>In RAN2#126 meeting, RAN2 has further achieved the following</w:t>
      </w:r>
      <w:r w:rsidR="0039024C">
        <w:rPr>
          <w:rFonts w:ascii="Times New Roman" w:hAnsi="Times New Roman"/>
          <w:sz w:val="20"/>
          <w:szCs w:val="20"/>
        </w:rPr>
        <w:t xml:space="preserve"> </w:t>
      </w:r>
      <w:proofErr w:type="gramStart"/>
      <w:r w:rsidRPr="00232B8E">
        <w:rPr>
          <w:rFonts w:ascii="Times New Roman" w:hAnsi="Times New Roman"/>
          <w:sz w:val="20"/>
          <w:szCs w:val="20"/>
        </w:rPr>
        <w:t>agreements</w:t>
      </w:r>
      <w:r w:rsidR="0039024C">
        <w:rPr>
          <w:rFonts w:ascii="Times New Roman" w:hAnsi="Times New Roman"/>
          <w:sz w:val="20"/>
          <w:szCs w:val="20"/>
        </w:rPr>
        <w:t xml:space="preserve"> </w:t>
      </w:r>
      <w:r w:rsidRPr="00232B8E">
        <w:rPr>
          <w:rFonts w:ascii="Times New Roman" w:hAnsi="Times New Roman"/>
          <w:sz w:val="20"/>
          <w:szCs w:val="20"/>
        </w:rPr>
        <w:t>:</w:t>
      </w:r>
      <w:proofErr w:type="gramEnd"/>
    </w:p>
    <w:tbl>
      <w:tblPr>
        <w:tblStyle w:val="af5"/>
        <w:tblW w:w="9776" w:type="dxa"/>
        <w:tblLook w:val="04A0" w:firstRow="1" w:lastRow="0" w:firstColumn="1" w:lastColumn="0" w:noHBand="0" w:noVBand="1"/>
      </w:tblPr>
      <w:tblGrid>
        <w:gridCol w:w="9776"/>
      </w:tblGrid>
      <w:tr w:rsidR="00232B8E" w14:paraId="4799460E" w14:textId="77777777" w:rsidTr="004D5C41">
        <w:tc>
          <w:tcPr>
            <w:tcW w:w="9776" w:type="dxa"/>
          </w:tcPr>
          <w:p w14:paraId="25BDBFDE" w14:textId="77777777" w:rsidR="00232B8E" w:rsidRPr="00232B8E" w:rsidRDefault="00232B8E" w:rsidP="00232B8E">
            <w:pPr>
              <w:pStyle w:val="a0"/>
              <w:spacing w:after="100"/>
              <w:rPr>
                <w:rFonts w:ascii="Times New Roman" w:hAnsi="Times New Roman"/>
                <w:b/>
                <w:lang w:eastAsia="zh-CN"/>
              </w:rPr>
            </w:pPr>
            <w:r w:rsidRPr="00232B8E">
              <w:rPr>
                <w:rFonts w:ascii="Times New Roman" w:hAnsi="Times New Roman"/>
                <w:b/>
                <w:lang w:eastAsia="zh-CN"/>
              </w:rPr>
              <w:t>Agreements (Stage 2 General aspects)</w:t>
            </w:r>
          </w:p>
          <w:p w14:paraId="7B767199" w14:textId="77777777" w:rsidR="00232B8E" w:rsidRDefault="00232B8E" w:rsidP="008E2B3F">
            <w:pPr>
              <w:pStyle w:val="a0"/>
              <w:numPr>
                <w:ilvl w:val="0"/>
                <w:numId w:val="25"/>
              </w:numPr>
              <w:spacing w:after="100"/>
              <w:rPr>
                <w:rFonts w:ascii="Times New Roman" w:hAnsi="Times New Roman"/>
                <w:i/>
                <w:lang w:eastAsia="zh-CN"/>
              </w:rPr>
            </w:pPr>
            <w:r>
              <w:rPr>
                <w:rFonts w:ascii="Times New Roman" w:hAnsi="Times New Roman"/>
                <w:i/>
                <w:lang w:eastAsia="zh-CN"/>
              </w:rPr>
              <w:t>As baseline, the “inventory only” case is supported by the procedure:</w:t>
            </w:r>
          </w:p>
          <w:p w14:paraId="09F10581" w14:textId="77777777" w:rsidR="00232B8E" w:rsidRDefault="00232B8E" w:rsidP="00607F98">
            <w:pPr>
              <w:pStyle w:val="Doc-text2"/>
              <w:spacing w:after="100"/>
              <w:ind w:left="363"/>
              <w:rPr>
                <w:rFonts w:ascii="Times New Roman" w:hAnsi="Times New Roman"/>
                <w:i/>
              </w:rPr>
            </w:pPr>
            <w:r>
              <w:rPr>
                <w:rFonts w:ascii="Times New Roman" w:hAnsi="Times New Roman"/>
                <w:i/>
              </w:rPr>
              <w:t>-</w:t>
            </w:r>
            <w:r>
              <w:rPr>
                <w:rFonts w:ascii="Times New Roman" w:hAnsi="Times New Roman"/>
                <w:i/>
              </w:rPr>
              <w:tab/>
              <w:t>Step A: A-</w:t>
            </w:r>
            <w:proofErr w:type="spellStart"/>
            <w:r>
              <w:rPr>
                <w:rFonts w:ascii="Times New Roman" w:hAnsi="Times New Roman"/>
                <w:i/>
              </w:rPr>
              <w:t>IoT</w:t>
            </w:r>
            <w:proofErr w:type="spellEnd"/>
            <w:r>
              <w:rPr>
                <w:rFonts w:ascii="Times New Roman" w:hAnsi="Times New Roman"/>
                <w:i/>
              </w:rPr>
              <w:t xml:space="preserve"> paging;</w:t>
            </w:r>
          </w:p>
          <w:p w14:paraId="7E6CD058" w14:textId="77777777" w:rsidR="00232B8E" w:rsidRDefault="00232B8E" w:rsidP="00607F98">
            <w:pPr>
              <w:pStyle w:val="Doc-text2"/>
              <w:spacing w:after="100"/>
              <w:ind w:left="363"/>
              <w:rPr>
                <w:rFonts w:ascii="Times New Roman" w:hAnsi="Times New Roman"/>
                <w:i/>
              </w:rPr>
            </w:pPr>
            <w:r>
              <w:rPr>
                <w:rFonts w:ascii="Times New Roman" w:hAnsi="Times New Roman"/>
                <w:i/>
              </w:rPr>
              <w:t>-</w:t>
            </w:r>
            <w:r>
              <w:rPr>
                <w:rFonts w:ascii="Times New Roman" w:hAnsi="Times New Roman"/>
                <w:i/>
              </w:rPr>
              <w:tab/>
              <w:t xml:space="preserve">Step B: Device ID transmission (via Random Access or without using RA).  Details are FFS </w:t>
            </w:r>
          </w:p>
          <w:p w14:paraId="2F81BFCC" w14:textId="77777777" w:rsidR="00232B8E" w:rsidRDefault="00232B8E" w:rsidP="008E2B3F">
            <w:pPr>
              <w:pStyle w:val="a0"/>
              <w:numPr>
                <w:ilvl w:val="0"/>
                <w:numId w:val="25"/>
              </w:numPr>
              <w:spacing w:after="100"/>
              <w:rPr>
                <w:rFonts w:ascii="Times New Roman" w:hAnsi="Times New Roman"/>
                <w:i/>
                <w:lang w:eastAsia="zh-CN"/>
              </w:rPr>
            </w:pPr>
            <w:r>
              <w:rPr>
                <w:rFonts w:ascii="Times New Roman" w:hAnsi="Times New Roman"/>
                <w:i/>
                <w:lang w:eastAsia="zh-CN"/>
              </w:rPr>
              <w:t>As baseline, the “inventory and command” case is supported by the procedure:</w:t>
            </w:r>
          </w:p>
          <w:p w14:paraId="1FA7CA74" w14:textId="77777777" w:rsidR="00232B8E" w:rsidRDefault="00232B8E" w:rsidP="00607F98">
            <w:pPr>
              <w:pStyle w:val="Doc-text2"/>
              <w:spacing w:after="100"/>
              <w:ind w:left="363"/>
              <w:rPr>
                <w:rFonts w:ascii="Times New Roman" w:hAnsi="Times New Roman"/>
                <w:i/>
              </w:rPr>
            </w:pPr>
            <w:r>
              <w:rPr>
                <w:rFonts w:ascii="Times New Roman" w:hAnsi="Times New Roman"/>
                <w:i/>
              </w:rPr>
              <w:t>-</w:t>
            </w:r>
            <w:r>
              <w:rPr>
                <w:rFonts w:ascii="Times New Roman" w:hAnsi="Times New Roman"/>
                <w:i/>
              </w:rPr>
              <w:tab/>
              <w:t>Step A: A-</w:t>
            </w:r>
            <w:proofErr w:type="spellStart"/>
            <w:r>
              <w:rPr>
                <w:rFonts w:ascii="Times New Roman" w:hAnsi="Times New Roman"/>
                <w:i/>
              </w:rPr>
              <w:t>IoT</w:t>
            </w:r>
            <w:proofErr w:type="spellEnd"/>
            <w:r>
              <w:rPr>
                <w:rFonts w:ascii="Times New Roman" w:hAnsi="Times New Roman"/>
                <w:i/>
              </w:rPr>
              <w:t xml:space="preserve"> paging;</w:t>
            </w:r>
          </w:p>
          <w:p w14:paraId="030E99B6" w14:textId="77777777" w:rsidR="00232B8E" w:rsidRDefault="00232B8E" w:rsidP="00607F98">
            <w:pPr>
              <w:pStyle w:val="Doc-text2"/>
              <w:spacing w:after="100"/>
              <w:ind w:left="363"/>
              <w:rPr>
                <w:rFonts w:ascii="Times New Roman" w:hAnsi="Times New Roman"/>
                <w:i/>
              </w:rPr>
            </w:pPr>
            <w:r>
              <w:rPr>
                <w:rFonts w:ascii="Times New Roman" w:hAnsi="Times New Roman"/>
                <w:i/>
              </w:rPr>
              <w:t>-</w:t>
            </w:r>
            <w:r>
              <w:rPr>
                <w:rFonts w:ascii="Times New Roman" w:hAnsi="Times New Roman"/>
                <w:i/>
              </w:rPr>
              <w:tab/>
              <w:t xml:space="preserve">Step B: Device ID transmission (via Random Access or without using RA).  Details are FFS </w:t>
            </w:r>
          </w:p>
          <w:p w14:paraId="622B9F3A" w14:textId="77777777" w:rsidR="00232B8E" w:rsidRDefault="00232B8E" w:rsidP="00607F98">
            <w:pPr>
              <w:pStyle w:val="Doc-text2"/>
              <w:spacing w:after="100"/>
              <w:ind w:left="363"/>
              <w:rPr>
                <w:rFonts w:ascii="Times New Roman" w:eastAsiaTheme="minorEastAsia" w:hAnsi="Times New Roman"/>
                <w:i/>
              </w:rPr>
            </w:pPr>
            <w:r>
              <w:rPr>
                <w:rFonts w:ascii="Times New Roman" w:eastAsiaTheme="minorEastAsia" w:hAnsi="Times New Roman"/>
                <w:i/>
              </w:rPr>
              <w:t>-</w:t>
            </w:r>
            <w:r>
              <w:rPr>
                <w:rFonts w:ascii="Times New Roman" w:eastAsiaTheme="minorEastAsia" w:hAnsi="Times New Roman"/>
                <w:i/>
              </w:rPr>
              <w:tab/>
              <w:t>Step C: reader to device data transmission (e.g. the R2D command), and</w:t>
            </w:r>
          </w:p>
          <w:p w14:paraId="3E88522F" w14:textId="77777777" w:rsidR="00232B8E" w:rsidRDefault="00232B8E" w:rsidP="00607F98">
            <w:pPr>
              <w:pStyle w:val="Doc-text2"/>
              <w:spacing w:after="100"/>
              <w:ind w:left="363"/>
              <w:rPr>
                <w:rFonts w:ascii="Times New Roman" w:eastAsiaTheme="minorEastAsia" w:hAnsi="Times New Roman"/>
                <w:i/>
              </w:rPr>
            </w:pPr>
            <w:r>
              <w:rPr>
                <w:rFonts w:ascii="Times New Roman" w:eastAsiaTheme="minorEastAsia" w:hAnsi="Times New Roman"/>
                <w:i/>
              </w:rPr>
              <w:t>-</w:t>
            </w:r>
            <w:r>
              <w:rPr>
                <w:rFonts w:ascii="Times New Roman" w:eastAsiaTheme="minorEastAsia" w:hAnsi="Times New Roman"/>
                <w:i/>
              </w:rPr>
              <w:tab/>
              <w:t xml:space="preserve">Step D: corresponding device to reader data transmission (e.g. the feedback).  FFS whether this is optional, pending other WG discussions.   </w:t>
            </w:r>
          </w:p>
          <w:p w14:paraId="0EC5A4F3" w14:textId="77777777" w:rsidR="00232B8E" w:rsidRDefault="00232B8E" w:rsidP="00607F98">
            <w:pPr>
              <w:pStyle w:val="Doc-text2"/>
              <w:spacing w:after="100"/>
              <w:ind w:left="363"/>
              <w:rPr>
                <w:rFonts w:ascii="Times New Roman" w:eastAsiaTheme="minorEastAsia" w:hAnsi="Times New Roman"/>
                <w:i/>
              </w:rPr>
            </w:pPr>
            <w:r>
              <w:rPr>
                <w:rFonts w:ascii="Times New Roman" w:eastAsiaTheme="minorEastAsia" w:hAnsi="Times New Roman"/>
                <w:i/>
              </w:rPr>
              <w:t xml:space="preserve">Clarify in TR that inventory and command doesn’t mean that </w:t>
            </w:r>
            <w:proofErr w:type="spellStart"/>
            <w:r>
              <w:rPr>
                <w:rFonts w:ascii="Times New Roman" w:eastAsiaTheme="minorEastAsia" w:hAnsi="Times New Roman"/>
                <w:i/>
              </w:rPr>
              <w:t>AIoT</w:t>
            </w:r>
            <w:proofErr w:type="spellEnd"/>
            <w:r>
              <w:rPr>
                <w:rFonts w:ascii="Times New Roman" w:eastAsiaTheme="minorEastAsia" w:hAnsi="Times New Roman"/>
                <w:i/>
              </w:rPr>
              <w:t xml:space="preserve"> paging includes both Inventory and Command in the same message.  This doesn’t mean that inventory and command are received by the reader at the same time from upper layer.   </w:t>
            </w:r>
          </w:p>
          <w:p w14:paraId="4F55C9E1" w14:textId="77777777" w:rsidR="00232B8E" w:rsidRDefault="00232B8E" w:rsidP="008E2B3F">
            <w:pPr>
              <w:pStyle w:val="a0"/>
              <w:numPr>
                <w:ilvl w:val="0"/>
                <w:numId w:val="25"/>
              </w:numPr>
              <w:spacing w:after="100"/>
              <w:rPr>
                <w:rFonts w:ascii="Times New Roman" w:hAnsi="Times New Roman"/>
                <w:i/>
                <w:lang w:eastAsia="zh-CN"/>
              </w:rPr>
            </w:pPr>
            <w:r>
              <w:rPr>
                <w:rFonts w:ascii="Times New Roman" w:hAnsi="Times New Roman"/>
                <w:i/>
                <w:lang w:eastAsia="zh-CN"/>
              </w:rPr>
              <w:t xml:space="preserve">From RAN2 point of view we will study “Command only” use case.  </w:t>
            </w:r>
          </w:p>
          <w:p w14:paraId="292EA125" w14:textId="77777777" w:rsidR="00232B8E" w:rsidRDefault="00232B8E" w:rsidP="00607F98">
            <w:pPr>
              <w:pStyle w:val="Doc-text2"/>
              <w:spacing w:after="100"/>
              <w:ind w:left="726"/>
              <w:rPr>
                <w:rFonts w:ascii="Times New Roman" w:eastAsiaTheme="minorEastAsia" w:hAnsi="Times New Roman"/>
                <w:i/>
              </w:rPr>
            </w:pPr>
            <w:r>
              <w:rPr>
                <w:rFonts w:ascii="Times New Roman" w:eastAsiaTheme="minorEastAsia" w:hAnsi="Times New Roman"/>
                <w:i/>
              </w:rPr>
              <w:t>FFS the options on how to support it :</w:t>
            </w:r>
          </w:p>
          <w:p w14:paraId="7CE8CB33" w14:textId="77777777" w:rsidR="00232B8E" w:rsidRDefault="00232B8E" w:rsidP="00607F98">
            <w:pPr>
              <w:pStyle w:val="Doc-text2"/>
              <w:spacing w:after="100"/>
              <w:ind w:left="726"/>
              <w:rPr>
                <w:rFonts w:ascii="Times New Roman" w:eastAsiaTheme="minorEastAsia" w:hAnsi="Times New Roman"/>
                <w:i/>
              </w:rPr>
            </w:pPr>
            <w:r>
              <w:rPr>
                <w:rFonts w:ascii="Times New Roman" w:eastAsiaTheme="minorEastAsia" w:hAnsi="Times New Roman"/>
                <w:i/>
              </w:rPr>
              <w:tab/>
              <w:t xml:space="preserve">Initial trigger message from the reader contains the command.  </w:t>
            </w:r>
            <w:r>
              <w:rPr>
                <w:rFonts w:ascii="Times New Roman" w:hAnsi="Times New Roman"/>
                <w:i/>
              </w:rPr>
              <w:t xml:space="preserve">Final feasibility depends on SA2 and SA3 work/conclusions.    </w:t>
            </w:r>
          </w:p>
          <w:p w14:paraId="09C85DAA" w14:textId="77777777" w:rsidR="00232B8E" w:rsidRDefault="00232B8E" w:rsidP="00607F98">
            <w:pPr>
              <w:pStyle w:val="Doc-text2"/>
              <w:spacing w:after="100"/>
              <w:ind w:left="726"/>
              <w:rPr>
                <w:rFonts w:ascii="Times New Roman" w:eastAsiaTheme="minorEastAsia" w:hAnsi="Times New Roman"/>
                <w:i/>
              </w:rPr>
            </w:pPr>
            <w:r>
              <w:rPr>
                <w:rFonts w:ascii="Times New Roman" w:eastAsiaTheme="minorEastAsia" w:hAnsi="Times New Roman"/>
                <w:i/>
              </w:rPr>
              <w:tab/>
              <w:t>Use baseline procedure for “inventory and command”(i.e. first triggers inventory procedure and then sends command)</w:t>
            </w:r>
          </w:p>
          <w:p w14:paraId="66BDF93B" w14:textId="77777777" w:rsidR="00232B8E" w:rsidRPr="00232B8E" w:rsidRDefault="00232B8E" w:rsidP="00232B8E">
            <w:pPr>
              <w:pStyle w:val="a0"/>
              <w:spacing w:after="100"/>
              <w:rPr>
                <w:rFonts w:ascii="Times New Roman" w:hAnsi="Times New Roman"/>
                <w:b/>
                <w:lang w:eastAsia="zh-CN"/>
              </w:rPr>
            </w:pPr>
            <w:r w:rsidRPr="00232B8E">
              <w:rPr>
                <w:rFonts w:ascii="Times New Roman" w:hAnsi="Times New Roman"/>
                <w:b/>
                <w:lang w:eastAsia="zh-CN"/>
              </w:rPr>
              <w:t>Agreements (Functionality aspects)</w:t>
            </w:r>
          </w:p>
          <w:p w14:paraId="210F284C" w14:textId="77777777" w:rsidR="00232B8E" w:rsidRDefault="00232B8E" w:rsidP="008E2B3F">
            <w:pPr>
              <w:pStyle w:val="a0"/>
              <w:numPr>
                <w:ilvl w:val="0"/>
                <w:numId w:val="26"/>
              </w:numPr>
              <w:spacing w:after="100"/>
              <w:rPr>
                <w:rFonts w:ascii="Times New Roman" w:hAnsi="Times New Roman"/>
                <w:i/>
                <w:lang w:eastAsia="zh-CN"/>
              </w:rPr>
            </w:pPr>
            <w:r>
              <w:rPr>
                <w:rFonts w:ascii="Times New Roman" w:hAnsi="Times New Roman"/>
                <w:i/>
                <w:lang w:eastAsia="zh-CN"/>
              </w:rPr>
              <w:t>Multiple “</w:t>
            </w:r>
            <w:proofErr w:type="spellStart"/>
            <w:r>
              <w:rPr>
                <w:rFonts w:ascii="Times New Roman" w:hAnsi="Times New Roman"/>
                <w:i/>
                <w:lang w:eastAsia="zh-CN"/>
              </w:rPr>
              <w:t>AIoT</w:t>
            </w:r>
            <w:proofErr w:type="spellEnd"/>
            <w:r>
              <w:rPr>
                <w:rFonts w:ascii="Times New Roman" w:hAnsi="Times New Roman"/>
                <w:i/>
                <w:lang w:eastAsia="zh-CN"/>
              </w:rPr>
              <w:t xml:space="preserve"> logical channels” for upper layer data are not supported.   FFS if </w:t>
            </w:r>
            <w:proofErr w:type="spellStart"/>
            <w:r>
              <w:rPr>
                <w:rFonts w:ascii="Times New Roman" w:hAnsi="Times New Roman"/>
                <w:i/>
                <w:lang w:eastAsia="zh-CN"/>
              </w:rPr>
              <w:t>AIoT</w:t>
            </w:r>
            <w:proofErr w:type="spellEnd"/>
            <w:r>
              <w:rPr>
                <w:rFonts w:ascii="Times New Roman" w:hAnsi="Times New Roman"/>
                <w:i/>
                <w:lang w:eastAsia="zh-CN"/>
              </w:rPr>
              <w:t xml:space="preserve"> logical channel concept is used depending on final </w:t>
            </w:r>
            <w:proofErr w:type="spellStart"/>
            <w:r>
              <w:rPr>
                <w:rFonts w:ascii="Times New Roman" w:hAnsi="Times New Roman"/>
                <w:i/>
                <w:lang w:eastAsia="zh-CN"/>
              </w:rPr>
              <w:t>modeling</w:t>
            </w:r>
            <w:proofErr w:type="spellEnd"/>
            <w:r>
              <w:rPr>
                <w:rFonts w:ascii="Times New Roman" w:hAnsi="Times New Roman"/>
                <w:i/>
                <w:lang w:eastAsia="zh-CN"/>
              </w:rPr>
              <w:t xml:space="preserve"> issue.  </w:t>
            </w:r>
          </w:p>
          <w:p w14:paraId="5D89B99C" w14:textId="77777777" w:rsidR="00232B8E" w:rsidRDefault="00232B8E" w:rsidP="008E2B3F">
            <w:pPr>
              <w:pStyle w:val="a0"/>
              <w:numPr>
                <w:ilvl w:val="0"/>
                <w:numId w:val="26"/>
              </w:numPr>
              <w:spacing w:after="100"/>
              <w:rPr>
                <w:rFonts w:ascii="Times New Roman" w:hAnsi="Times New Roman"/>
                <w:i/>
                <w:lang w:eastAsia="zh-CN"/>
              </w:rPr>
            </w:pPr>
            <w:proofErr w:type="gramStart"/>
            <w:r>
              <w:rPr>
                <w:rFonts w:ascii="Times New Roman" w:hAnsi="Times New Roman"/>
                <w:i/>
                <w:lang w:eastAsia="zh-CN"/>
              </w:rPr>
              <w:t>legacy</w:t>
            </w:r>
            <w:proofErr w:type="gramEnd"/>
            <w:r>
              <w:rPr>
                <w:rFonts w:ascii="Times New Roman" w:hAnsi="Times New Roman"/>
                <w:i/>
                <w:lang w:eastAsia="zh-CN"/>
              </w:rPr>
              <w:t xml:space="preserve"> NR BSR/SR is not needed for A-</w:t>
            </w:r>
            <w:proofErr w:type="spellStart"/>
            <w:r>
              <w:rPr>
                <w:rFonts w:ascii="Times New Roman" w:hAnsi="Times New Roman"/>
                <w:i/>
                <w:lang w:eastAsia="zh-CN"/>
              </w:rPr>
              <w:t>IoT</w:t>
            </w:r>
            <w:proofErr w:type="spellEnd"/>
            <w:r>
              <w:rPr>
                <w:rFonts w:ascii="Times New Roman" w:hAnsi="Times New Roman"/>
                <w:i/>
                <w:lang w:eastAsia="zh-CN"/>
              </w:rPr>
              <w:t xml:space="preserve"> communication.  </w:t>
            </w:r>
          </w:p>
          <w:p w14:paraId="07A272E3" w14:textId="77777777" w:rsidR="00232B8E" w:rsidRDefault="00232B8E" w:rsidP="008E2B3F">
            <w:pPr>
              <w:pStyle w:val="a0"/>
              <w:numPr>
                <w:ilvl w:val="0"/>
                <w:numId w:val="26"/>
              </w:numPr>
              <w:spacing w:after="100"/>
              <w:rPr>
                <w:rFonts w:ascii="Times New Roman" w:hAnsi="Times New Roman"/>
                <w:i/>
                <w:lang w:eastAsia="zh-CN"/>
              </w:rPr>
            </w:pPr>
            <w:r>
              <w:rPr>
                <w:rFonts w:ascii="Times New Roman" w:hAnsi="Times New Roman"/>
                <w:i/>
                <w:lang w:eastAsia="zh-CN"/>
              </w:rPr>
              <w:t>FFS whether further indication of device message size/status is needed</w:t>
            </w:r>
          </w:p>
          <w:p w14:paraId="7E1E2070" w14:textId="77777777" w:rsidR="00232B8E" w:rsidRDefault="00232B8E" w:rsidP="008E2B3F">
            <w:pPr>
              <w:pStyle w:val="a0"/>
              <w:numPr>
                <w:ilvl w:val="0"/>
                <w:numId w:val="26"/>
              </w:numPr>
              <w:spacing w:after="100"/>
              <w:rPr>
                <w:rFonts w:ascii="Times New Roman" w:hAnsi="Times New Roman"/>
                <w:i/>
                <w:lang w:eastAsia="zh-CN"/>
              </w:rPr>
            </w:pPr>
            <w:r>
              <w:rPr>
                <w:rFonts w:ascii="Times New Roman" w:hAnsi="Times New Roman"/>
                <w:i/>
                <w:lang w:eastAsia="zh-CN"/>
              </w:rPr>
              <w:t xml:space="preserve">AS-layer (above PHY layer) RLC-like </w:t>
            </w:r>
            <w:proofErr w:type="spellStart"/>
            <w:r>
              <w:rPr>
                <w:rFonts w:ascii="Times New Roman" w:hAnsi="Times New Roman"/>
                <w:i/>
                <w:lang w:eastAsia="zh-CN"/>
              </w:rPr>
              <w:t>sretransmission</w:t>
            </w:r>
            <w:proofErr w:type="spellEnd"/>
            <w:r>
              <w:rPr>
                <w:rFonts w:ascii="Times New Roman" w:hAnsi="Times New Roman"/>
                <w:i/>
                <w:lang w:eastAsia="zh-CN"/>
              </w:rPr>
              <w:t>/repetition is not supported.  This doesn’t preclude the reader and device sending the payload again as new transmission from MAC perspective.   FFS how we handle segmentation case (if needed)</w:t>
            </w:r>
          </w:p>
          <w:p w14:paraId="64CF6ECF" w14:textId="77777777" w:rsidR="00232B8E" w:rsidRPr="00232B8E" w:rsidRDefault="00232B8E" w:rsidP="00232B8E">
            <w:pPr>
              <w:pStyle w:val="a0"/>
              <w:spacing w:after="100"/>
              <w:rPr>
                <w:rFonts w:ascii="Times New Roman" w:hAnsi="Times New Roman"/>
                <w:b/>
                <w:lang w:eastAsia="zh-CN"/>
              </w:rPr>
            </w:pPr>
            <w:r w:rsidRPr="00232B8E">
              <w:rPr>
                <w:rFonts w:ascii="Times New Roman" w:hAnsi="Times New Roman"/>
                <w:b/>
                <w:lang w:eastAsia="zh-CN"/>
              </w:rPr>
              <w:lastRenderedPageBreak/>
              <w:t>Agreements (A-</w:t>
            </w:r>
            <w:proofErr w:type="spellStart"/>
            <w:r w:rsidRPr="00232B8E">
              <w:rPr>
                <w:rFonts w:ascii="Times New Roman" w:hAnsi="Times New Roman"/>
                <w:b/>
                <w:lang w:eastAsia="zh-CN"/>
              </w:rPr>
              <w:t>IoT</w:t>
            </w:r>
            <w:proofErr w:type="spellEnd"/>
            <w:r w:rsidRPr="00232B8E">
              <w:rPr>
                <w:rFonts w:ascii="Times New Roman" w:hAnsi="Times New Roman"/>
                <w:b/>
                <w:lang w:eastAsia="zh-CN"/>
              </w:rPr>
              <w:t xml:space="preserve"> Paging)</w:t>
            </w:r>
          </w:p>
          <w:p w14:paraId="04DADA70" w14:textId="77777777" w:rsidR="00232B8E" w:rsidRPr="00232B8E" w:rsidRDefault="00232B8E" w:rsidP="008E2B3F">
            <w:pPr>
              <w:pStyle w:val="a0"/>
              <w:numPr>
                <w:ilvl w:val="0"/>
                <w:numId w:val="27"/>
              </w:numPr>
              <w:spacing w:after="100"/>
              <w:rPr>
                <w:rFonts w:ascii="Times New Roman" w:hAnsi="Times New Roman"/>
                <w:i/>
                <w:szCs w:val="20"/>
                <w:lang w:eastAsia="zh-CN"/>
              </w:rPr>
            </w:pPr>
            <w:r w:rsidRPr="00232B8E">
              <w:rPr>
                <w:rFonts w:ascii="Times New Roman" w:hAnsi="Times New Roman"/>
                <w:i/>
                <w:szCs w:val="20"/>
                <w:lang w:eastAsia="zh-CN"/>
              </w:rPr>
              <w:t xml:space="preserve">RAN2 will study the following cases for </w:t>
            </w:r>
            <w:proofErr w:type="spellStart"/>
            <w:r w:rsidRPr="00232B8E">
              <w:rPr>
                <w:rFonts w:ascii="Times New Roman" w:hAnsi="Times New Roman"/>
                <w:i/>
                <w:szCs w:val="20"/>
                <w:lang w:eastAsia="zh-CN"/>
              </w:rPr>
              <w:t>AIoT</w:t>
            </w:r>
            <w:proofErr w:type="spellEnd"/>
            <w:r w:rsidRPr="00232B8E">
              <w:rPr>
                <w:rFonts w:ascii="Times New Roman" w:hAnsi="Times New Roman"/>
                <w:i/>
                <w:szCs w:val="20"/>
                <w:lang w:eastAsia="zh-CN"/>
              </w:rPr>
              <w:t xml:space="preserve"> paging message:</w:t>
            </w:r>
          </w:p>
          <w:p w14:paraId="5AFAA8FE" w14:textId="77777777" w:rsidR="00232B8E" w:rsidRPr="00232B8E" w:rsidRDefault="00232B8E" w:rsidP="008E2B3F">
            <w:pPr>
              <w:pStyle w:val="afd"/>
              <w:widowControl/>
              <w:numPr>
                <w:ilvl w:val="0"/>
                <w:numId w:val="28"/>
              </w:numPr>
              <w:adjustRightInd w:val="0"/>
              <w:snapToGrid w:val="0"/>
              <w:spacing w:before="100" w:after="100"/>
              <w:ind w:leftChars="200" w:left="840" w:firstLineChars="0"/>
              <w:contextualSpacing/>
              <w:jc w:val="left"/>
              <w:rPr>
                <w:rFonts w:ascii="Times New Roman" w:hAnsi="Times New Roman"/>
                <w:i/>
                <w:sz w:val="20"/>
                <w:szCs w:val="20"/>
                <w:lang w:eastAsia="zh-CN"/>
              </w:rPr>
            </w:pPr>
            <w:proofErr w:type="gramStart"/>
            <w:r w:rsidRPr="00232B8E">
              <w:rPr>
                <w:rFonts w:ascii="Times New Roman" w:hAnsi="Times New Roman"/>
                <w:i/>
                <w:sz w:val="20"/>
                <w:szCs w:val="20"/>
                <w:lang w:eastAsia="zh-CN"/>
              </w:rPr>
              <w:t>a</w:t>
            </w:r>
            <w:proofErr w:type="gramEnd"/>
            <w:r w:rsidRPr="00232B8E">
              <w:rPr>
                <w:rFonts w:ascii="Times New Roman" w:hAnsi="Times New Roman"/>
                <w:i/>
                <w:sz w:val="20"/>
                <w:szCs w:val="20"/>
                <w:lang w:eastAsia="zh-CN"/>
              </w:rPr>
              <w:t xml:space="preserve"> message containing an ID of a single A-</w:t>
            </w:r>
            <w:proofErr w:type="spellStart"/>
            <w:r w:rsidRPr="00232B8E">
              <w:rPr>
                <w:rFonts w:ascii="Times New Roman" w:hAnsi="Times New Roman"/>
                <w:i/>
                <w:sz w:val="20"/>
                <w:szCs w:val="20"/>
                <w:lang w:eastAsia="zh-CN"/>
              </w:rPr>
              <w:t>IoT</w:t>
            </w:r>
            <w:proofErr w:type="spellEnd"/>
            <w:r w:rsidRPr="00232B8E">
              <w:rPr>
                <w:rFonts w:ascii="Times New Roman" w:hAnsi="Times New Roman"/>
                <w:i/>
                <w:sz w:val="20"/>
                <w:szCs w:val="20"/>
                <w:lang w:eastAsia="zh-CN"/>
              </w:rPr>
              <w:t xml:space="preserve"> device.  </w:t>
            </w:r>
          </w:p>
          <w:p w14:paraId="5D31FBDA" w14:textId="77777777" w:rsidR="00232B8E" w:rsidRPr="00232B8E" w:rsidRDefault="00232B8E" w:rsidP="008E2B3F">
            <w:pPr>
              <w:pStyle w:val="afd"/>
              <w:widowControl/>
              <w:numPr>
                <w:ilvl w:val="0"/>
                <w:numId w:val="28"/>
              </w:numPr>
              <w:adjustRightInd w:val="0"/>
              <w:snapToGrid w:val="0"/>
              <w:spacing w:before="100" w:after="100"/>
              <w:ind w:leftChars="200" w:left="840" w:firstLineChars="0"/>
              <w:contextualSpacing/>
              <w:jc w:val="left"/>
              <w:rPr>
                <w:rFonts w:ascii="Times New Roman" w:hAnsi="Times New Roman"/>
                <w:i/>
                <w:sz w:val="20"/>
                <w:szCs w:val="20"/>
                <w:lang w:eastAsia="zh-CN"/>
              </w:rPr>
            </w:pPr>
            <w:proofErr w:type="gramStart"/>
            <w:r w:rsidRPr="00232B8E">
              <w:rPr>
                <w:rFonts w:ascii="Times New Roman" w:hAnsi="Times New Roman"/>
                <w:i/>
                <w:sz w:val="20"/>
                <w:szCs w:val="20"/>
                <w:lang w:eastAsia="zh-CN"/>
              </w:rPr>
              <w:t>a</w:t>
            </w:r>
            <w:proofErr w:type="gramEnd"/>
            <w:r w:rsidRPr="00232B8E">
              <w:rPr>
                <w:rFonts w:ascii="Times New Roman" w:hAnsi="Times New Roman"/>
                <w:i/>
                <w:sz w:val="20"/>
                <w:szCs w:val="20"/>
                <w:lang w:eastAsia="zh-CN"/>
              </w:rPr>
              <w:t xml:space="preserve"> message containing a group ID that maps to multiple A-</w:t>
            </w:r>
            <w:proofErr w:type="spellStart"/>
            <w:r w:rsidRPr="00232B8E">
              <w:rPr>
                <w:rFonts w:ascii="Times New Roman" w:hAnsi="Times New Roman"/>
                <w:i/>
                <w:sz w:val="20"/>
                <w:szCs w:val="20"/>
                <w:lang w:eastAsia="zh-CN"/>
              </w:rPr>
              <w:t>IoT</w:t>
            </w:r>
            <w:proofErr w:type="spellEnd"/>
            <w:r w:rsidRPr="00232B8E">
              <w:rPr>
                <w:rFonts w:ascii="Times New Roman" w:hAnsi="Times New Roman"/>
                <w:i/>
                <w:sz w:val="20"/>
                <w:szCs w:val="20"/>
                <w:lang w:eastAsia="zh-CN"/>
              </w:rPr>
              <w:t xml:space="preserve"> devices. </w:t>
            </w:r>
          </w:p>
          <w:p w14:paraId="6197C365" w14:textId="77777777" w:rsidR="00232B8E" w:rsidRPr="00232B8E" w:rsidRDefault="00232B8E" w:rsidP="008E2B3F">
            <w:pPr>
              <w:pStyle w:val="afd"/>
              <w:widowControl/>
              <w:numPr>
                <w:ilvl w:val="0"/>
                <w:numId w:val="28"/>
              </w:numPr>
              <w:adjustRightInd w:val="0"/>
              <w:snapToGrid w:val="0"/>
              <w:spacing w:before="100" w:after="100"/>
              <w:ind w:leftChars="200" w:left="840" w:firstLineChars="0"/>
              <w:contextualSpacing/>
              <w:jc w:val="left"/>
              <w:rPr>
                <w:rFonts w:ascii="Times New Roman" w:hAnsi="Times New Roman"/>
                <w:i/>
                <w:sz w:val="20"/>
                <w:szCs w:val="20"/>
                <w:lang w:eastAsia="zh-CN"/>
              </w:rPr>
            </w:pPr>
            <w:proofErr w:type="gramStart"/>
            <w:r w:rsidRPr="00232B8E">
              <w:rPr>
                <w:rFonts w:ascii="Times New Roman" w:hAnsi="Times New Roman"/>
                <w:i/>
                <w:sz w:val="20"/>
                <w:szCs w:val="20"/>
                <w:lang w:eastAsia="zh-CN"/>
              </w:rPr>
              <w:t>a</w:t>
            </w:r>
            <w:proofErr w:type="gramEnd"/>
            <w:r w:rsidRPr="00232B8E">
              <w:rPr>
                <w:rFonts w:ascii="Times New Roman" w:hAnsi="Times New Roman"/>
                <w:i/>
                <w:sz w:val="20"/>
                <w:szCs w:val="20"/>
                <w:lang w:eastAsia="zh-CN"/>
              </w:rPr>
              <w:t xml:space="preserve"> message that does not contain an ID, i.e., addressed for all devices that can receive the </w:t>
            </w:r>
            <w:proofErr w:type="spellStart"/>
            <w:r w:rsidRPr="00232B8E">
              <w:rPr>
                <w:rFonts w:ascii="Times New Roman" w:hAnsi="Times New Roman"/>
                <w:i/>
                <w:sz w:val="20"/>
                <w:szCs w:val="20"/>
                <w:lang w:eastAsia="zh-CN"/>
              </w:rPr>
              <w:t>AIoT</w:t>
            </w:r>
            <w:proofErr w:type="spellEnd"/>
            <w:r w:rsidRPr="00232B8E">
              <w:rPr>
                <w:rFonts w:ascii="Times New Roman" w:hAnsi="Times New Roman"/>
                <w:i/>
                <w:sz w:val="20"/>
                <w:szCs w:val="20"/>
                <w:lang w:eastAsia="zh-CN"/>
              </w:rPr>
              <w:t xml:space="preserve"> message.</w:t>
            </w:r>
          </w:p>
          <w:p w14:paraId="162FD46F" w14:textId="77777777" w:rsidR="00232B8E" w:rsidRPr="00232B8E" w:rsidRDefault="00232B8E" w:rsidP="008E2B3F">
            <w:pPr>
              <w:pStyle w:val="afd"/>
              <w:widowControl/>
              <w:numPr>
                <w:ilvl w:val="0"/>
                <w:numId w:val="28"/>
              </w:numPr>
              <w:adjustRightInd w:val="0"/>
              <w:snapToGrid w:val="0"/>
              <w:spacing w:before="100" w:after="100"/>
              <w:ind w:leftChars="200" w:left="840" w:firstLineChars="0"/>
              <w:contextualSpacing/>
              <w:jc w:val="left"/>
              <w:rPr>
                <w:rFonts w:ascii="Times New Roman" w:hAnsi="Times New Roman"/>
                <w:i/>
                <w:sz w:val="20"/>
                <w:szCs w:val="20"/>
                <w:lang w:eastAsia="zh-CN"/>
              </w:rPr>
            </w:pPr>
            <w:proofErr w:type="gramStart"/>
            <w:r w:rsidRPr="00232B8E">
              <w:rPr>
                <w:rFonts w:ascii="Times New Roman" w:hAnsi="Times New Roman"/>
                <w:i/>
                <w:sz w:val="20"/>
                <w:szCs w:val="20"/>
                <w:lang w:eastAsia="zh-CN"/>
              </w:rPr>
              <w:t>a</w:t>
            </w:r>
            <w:proofErr w:type="gramEnd"/>
            <w:r w:rsidRPr="00232B8E">
              <w:rPr>
                <w:rFonts w:ascii="Times New Roman" w:hAnsi="Times New Roman"/>
                <w:i/>
                <w:sz w:val="20"/>
                <w:szCs w:val="20"/>
                <w:lang w:eastAsia="zh-CN"/>
              </w:rPr>
              <w:t xml:space="preserve"> message containing multiple IDs of A-</w:t>
            </w:r>
            <w:proofErr w:type="spellStart"/>
            <w:r w:rsidRPr="00232B8E">
              <w:rPr>
                <w:rFonts w:ascii="Times New Roman" w:hAnsi="Times New Roman"/>
                <w:i/>
                <w:sz w:val="20"/>
                <w:szCs w:val="20"/>
                <w:lang w:eastAsia="zh-CN"/>
              </w:rPr>
              <w:t>IoT</w:t>
            </w:r>
            <w:proofErr w:type="spellEnd"/>
            <w:r w:rsidRPr="00232B8E">
              <w:rPr>
                <w:rFonts w:ascii="Times New Roman" w:hAnsi="Times New Roman"/>
                <w:i/>
                <w:sz w:val="20"/>
                <w:szCs w:val="20"/>
                <w:lang w:eastAsia="zh-CN"/>
              </w:rPr>
              <w:t xml:space="preserve"> devices.  Need to confirm the need for this use case based on SA2 discussion.   </w:t>
            </w:r>
          </w:p>
          <w:p w14:paraId="43F55887" w14:textId="77777777" w:rsidR="00232B8E" w:rsidRPr="00232B8E" w:rsidRDefault="00232B8E" w:rsidP="00607F98">
            <w:pPr>
              <w:adjustRightInd w:val="0"/>
              <w:snapToGrid w:val="0"/>
              <w:spacing w:before="100" w:after="100"/>
              <w:ind w:firstLineChars="200" w:firstLine="400"/>
              <w:rPr>
                <w:rFonts w:ascii="Times New Roman" w:hAnsi="Times New Roman"/>
                <w:i/>
                <w:sz w:val="20"/>
                <w:szCs w:val="20"/>
                <w:lang w:eastAsia="zh-CN"/>
              </w:rPr>
            </w:pPr>
            <w:r w:rsidRPr="00232B8E">
              <w:rPr>
                <w:rFonts w:ascii="Times New Roman" w:hAnsi="Times New Roman"/>
                <w:i/>
                <w:sz w:val="20"/>
                <w:szCs w:val="20"/>
                <w:lang w:eastAsia="zh-CN"/>
              </w:rPr>
              <w:t xml:space="preserve">What device ID and group ID and scenarios is depending on SA2 discussion.  </w:t>
            </w:r>
          </w:p>
          <w:p w14:paraId="36520158" w14:textId="77777777" w:rsidR="00232B8E" w:rsidRPr="00232B8E" w:rsidRDefault="00232B8E" w:rsidP="008E2B3F">
            <w:pPr>
              <w:pStyle w:val="a0"/>
              <w:numPr>
                <w:ilvl w:val="0"/>
                <w:numId w:val="27"/>
              </w:numPr>
              <w:spacing w:after="100"/>
              <w:rPr>
                <w:rFonts w:ascii="Times New Roman" w:hAnsi="Times New Roman"/>
                <w:i/>
                <w:szCs w:val="20"/>
                <w:lang w:eastAsia="zh-CN"/>
              </w:rPr>
            </w:pPr>
            <w:proofErr w:type="spellStart"/>
            <w:r w:rsidRPr="00232B8E">
              <w:rPr>
                <w:rFonts w:ascii="Times New Roman" w:hAnsi="Times New Roman"/>
                <w:i/>
                <w:szCs w:val="20"/>
                <w:lang w:eastAsia="zh-CN"/>
              </w:rPr>
              <w:t>AIoT</w:t>
            </w:r>
            <w:proofErr w:type="spellEnd"/>
            <w:r w:rsidRPr="00232B8E">
              <w:rPr>
                <w:rFonts w:ascii="Times New Roman" w:hAnsi="Times New Roman"/>
                <w:i/>
                <w:szCs w:val="20"/>
                <w:lang w:eastAsia="zh-CN"/>
              </w:rPr>
              <w:t xml:space="preserve"> paging message indicate information from which the device can determine resources to be used for response (D2R message).  FFS how (e.g. implicit/explicit/configured/preconfigured) and what resources (dedicated and/or shared) are provided to the device taking into account RAN1 discussion.  </w:t>
            </w:r>
          </w:p>
          <w:p w14:paraId="030A5FB2" w14:textId="77777777" w:rsidR="00232B8E" w:rsidRPr="00232B8E" w:rsidRDefault="00232B8E" w:rsidP="008E2B3F">
            <w:pPr>
              <w:pStyle w:val="a0"/>
              <w:numPr>
                <w:ilvl w:val="0"/>
                <w:numId w:val="27"/>
              </w:numPr>
              <w:spacing w:after="100"/>
              <w:rPr>
                <w:rFonts w:ascii="Times New Roman" w:hAnsi="Times New Roman"/>
                <w:i/>
                <w:szCs w:val="20"/>
                <w:lang w:eastAsia="zh-CN"/>
              </w:rPr>
            </w:pPr>
            <w:r w:rsidRPr="00232B8E">
              <w:rPr>
                <w:rFonts w:ascii="Times New Roman" w:hAnsi="Times New Roman"/>
                <w:i/>
                <w:szCs w:val="20"/>
                <w:lang w:eastAsia="zh-CN"/>
              </w:rPr>
              <w:t>From RAN2 perspective, we assume the device can receive as long as there is enough energy.  We will wait for RAN1 further progress on device monitoring details.</w:t>
            </w:r>
          </w:p>
          <w:p w14:paraId="4005D128" w14:textId="77777777" w:rsidR="00232B8E" w:rsidRPr="00232B8E" w:rsidRDefault="00232B8E" w:rsidP="00232B8E">
            <w:pPr>
              <w:pStyle w:val="a0"/>
              <w:spacing w:after="100"/>
              <w:rPr>
                <w:rFonts w:ascii="Times New Roman" w:hAnsi="Times New Roman"/>
                <w:b/>
                <w:lang w:eastAsia="zh-CN"/>
              </w:rPr>
            </w:pPr>
            <w:r w:rsidRPr="00232B8E">
              <w:rPr>
                <w:rFonts w:ascii="Times New Roman" w:hAnsi="Times New Roman"/>
                <w:b/>
                <w:lang w:eastAsia="zh-CN"/>
              </w:rPr>
              <w:t>Agreements (A-</w:t>
            </w:r>
            <w:proofErr w:type="spellStart"/>
            <w:r w:rsidRPr="00232B8E">
              <w:rPr>
                <w:rFonts w:ascii="Times New Roman" w:hAnsi="Times New Roman"/>
                <w:b/>
                <w:lang w:eastAsia="zh-CN"/>
              </w:rPr>
              <w:t>IoT</w:t>
            </w:r>
            <w:proofErr w:type="spellEnd"/>
            <w:r w:rsidRPr="00232B8E">
              <w:rPr>
                <w:rFonts w:ascii="Times New Roman" w:hAnsi="Times New Roman"/>
                <w:b/>
                <w:lang w:eastAsia="zh-CN"/>
              </w:rPr>
              <w:t xml:space="preserve"> Random Access)</w:t>
            </w:r>
          </w:p>
          <w:p w14:paraId="3A35CCCB" w14:textId="77777777" w:rsidR="00232B8E" w:rsidRPr="00232B8E" w:rsidRDefault="00232B8E" w:rsidP="00232B8E">
            <w:pPr>
              <w:pStyle w:val="a0"/>
              <w:spacing w:after="100"/>
              <w:rPr>
                <w:rFonts w:ascii="Times New Roman" w:hAnsi="Times New Roman"/>
                <w:b/>
                <w:i/>
                <w:lang w:eastAsia="zh-CN"/>
              </w:rPr>
            </w:pPr>
            <w:r w:rsidRPr="00232B8E">
              <w:rPr>
                <w:rFonts w:ascii="Times New Roman" w:hAnsi="Times New Roman"/>
                <w:b/>
                <w:i/>
                <w:lang w:eastAsia="zh-CN"/>
              </w:rPr>
              <w:t>Agreements on “4 step” RA</w:t>
            </w:r>
          </w:p>
          <w:p w14:paraId="3CFE4962" w14:textId="77777777" w:rsidR="00232B8E" w:rsidRDefault="00232B8E" w:rsidP="008E2B3F">
            <w:pPr>
              <w:pStyle w:val="a0"/>
              <w:numPr>
                <w:ilvl w:val="0"/>
                <w:numId w:val="29"/>
              </w:numPr>
              <w:spacing w:after="100"/>
              <w:rPr>
                <w:rFonts w:ascii="Times New Roman" w:hAnsi="Times New Roman"/>
                <w:i/>
                <w:lang w:eastAsia="zh-CN"/>
              </w:rPr>
            </w:pPr>
            <w:r>
              <w:rPr>
                <w:rFonts w:ascii="Times New Roman" w:hAnsi="Times New Roman"/>
                <w:i/>
                <w:lang w:eastAsia="zh-CN"/>
              </w:rPr>
              <w:t>A-</w:t>
            </w:r>
            <w:proofErr w:type="spellStart"/>
            <w:r>
              <w:rPr>
                <w:rFonts w:ascii="Times New Roman" w:hAnsi="Times New Roman"/>
                <w:i/>
                <w:lang w:eastAsia="zh-CN"/>
              </w:rPr>
              <w:t>IoT</w:t>
            </w:r>
            <w:proofErr w:type="spellEnd"/>
            <w:r>
              <w:rPr>
                <w:rFonts w:ascii="Times New Roman" w:hAnsi="Times New Roman"/>
                <w:i/>
                <w:lang w:eastAsia="zh-CN"/>
              </w:rPr>
              <w:t xml:space="preserve"> Msg1: the device sends an ID to the reader.  ID is a random ID generated by device (FFS how it is generated, e.g. randomly generated or generated based on Device ID).  FFS on ID size.  This doesn’t preclude any other RAN1 agreed information</w:t>
            </w:r>
          </w:p>
          <w:p w14:paraId="025212F1" w14:textId="77777777" w:rsidR="00232B8E" w:rsidRDefault="00232B8E" w:rsidP="008E2B3F">
            <w:pPr>
              <w:pStyle w:val="a0"/>
              <w:numPr>
                <w:ilvl w:val="0"/>
                <w:numId w:val="29"/>
              </w:numPr>
              <w:spacing w:after="100"/>
              <w:rPr>
                <w:rFonts w:ascii="Times New Roman" w:hAnsi="Times New Roman"/>
                <w:i/>
                <w:lang w:eastAsia="zh-CN"/>
              </w:rPr>
            </w:pPr>
            <w:r>
              <w:rPr>
                <w:rFonts w:ascii="Times New Roman" w:hAnsi="Times New Roman"/>
                <w:i/>
                <w:lang w:eastAsia="zh-CN"/>
              </w:rPr>
              <w:t>A-</w:t>
            </w:r>
            <w:proofErr w:type="spellStart"/>
            <w:r>
              <w:rPr>
                <w:rFonts w:ascii="Times New Roman" w:hAnsi="Times New Roman"/>
                <w:i/>
                <w:lang w:eastAsia="zh-CN"/>
              </w:rPr>
              <w:t>IoT</w:t>
            </w:r>
            <w:proofErr w:type="spellEnd"/>
            <w:r>
              <w:rPr>
                <w:rFonts w:ascii="Times New Roman" w:hAnsi="Times New Roman"/>
                <w:i/>
                <w:lang w:eastAsia="zh-CN"/>
              </w:rPr>
              <w:t xml:space="preserve"> Msg2: the reader </w:t>
            </w:r>
            <w:proofErr w:type="spellStart"/>
            <w:r>
              <w:rPr>
                <w:rFonts w:ascii="Times New Roman" w:hAnsi="Times New Roman"/>
                <w:i/>
                <w:lang w:eastAsia="zh-CN"/>
              </w:rPr>
              <w:t>echos</w:t>
            </w:r>
            <w:proofErr w:type="spellEnd"/>
            <w:r>
              <w:rPr>
                <w:rFonts w:ascii="Times New Roman" w:hAnsi="Times New Roman"/>
                <w:i/>
                <w:lang w:eastAsia="zh-CN"/>
              </w:rPr>
              <w:t xml:space="preserve"> the ID received in Msg1.   Further information may be included in mgs2 based on RAN1 agreements   </w:t>
            </w:r>
          </w:p>
          <w:p w14:paraId="21AD4EF7" w14:textId="77777777" w:rsidR="00232B8E" w:rsidRDefault="00232B8E" w:rsidP="008E2B3F">
            <w:pPr>
              <w:pStyle w:val="a0"/>
              <w:numPr>
                <w:ilvl w:val="0"/>
                <w:numId w:val="29"/>
              </w:numPr>
              <w:spacing w:after="100"/>
              <w:rPr>
                <w:rFonts w:ascii="Times New Roman" w:hAnsi="Times New Roman"/>
                <w:i/>
                <w:lang w:eastAsia="zh-CN"/>
              </w:rPr>
            </w:pPr>
            <w:r>
              <w:rPr>
                <w:rFonts w:ascii="Times New Roman" w:hAnsi="Times New Roman"/>
                <w:i/>
                <w:lang w:eastAsia="zh-CN"/>
              </w:rPr>
              <w:t>A-</w:t>
            </w:r>
            <w:proofErr w:type="spellStart"/>
            <w:r>
              <w:rPr>
                <w:rFonts w:ascii="Times New Roman" w:hAnsi="Times New Roman"/>
                <w:i/>
                <w:lang w:eastAsia="zh-CN"/>
              </w:rPr>
              <w:t>IoT</w:t>
            </w:r>
            <w:proofErr w:type="spellEnd"/>
            <w:r>
              <w:rPr>
                <w:rFonts w:ascii="Times New Roman" w:hAnsi="Times New Roman"/>
                <w:i/>
                <w:lang w:eastAsia="zh-CN"/>
              </w:rPr>
              <w:t xml:space="preserve"> Msg3: device sends Device ID and/or any other upper layer data (depending on upper layer request)  </w:t>
            </w:r>
          </w:p>
          <w:p w14:paraId="10BB220B" w14:textId="77777777" w:rsidR="00232B8E" w:rsidRDefault="00232B8E" w:rsidP="008E2B3F">
            <w:pPr>
              <w:pStyle w:val="a0"/>
              <w:numPr>
                <w:ilvl w:val="0"/>
                <w:numId w:val="29"/>
              </w:numPr>
              <w:spacing w:after="100"/>
              <w:rPr>
                <w:rFonts w:ascii="Times New Roman" w:hAnsi="Times New Roman"/>
                <w:i/>
                <w:lang w:eastAsia="zh-CN"/>
              </w:rPr>
            </w:pPr>
            <w:r>
              <w:rPr>
                <w:rFonts w:ascii="Times New Roman" w:hAnsi="Times New Roman"/>
                <w:i/>
                <w:lang w:eastAsia="zh-CN"/>
              </w:rPr>
              <w:t xml:space="preserve">The device considers the contention resolution as successful, if the Msg2 including the same random ID in Msg1 is received. RAN2 assumes the size of random ID in Msg1 should be sufficient for contention resolution purpose.  </w:t>
            </w:r>
          </w:p>
          <w:p w14:paraId="7615AEF9" w14:textId="77777777" w:rsidR="00232B8E" w:rsidRDefault="00232B8E" w:rsidP="008E2B3F">
            <w:pPr>
              <w:pStyle w:val="a0"/>
              <w:numPr>
                <w:ilvl w:val="0"/>
                <w:numId w:val="29"/>
              </w:numPr>
              <w:spacing w:after="100"/>
              <w:rPr>
                <w:rFonts w:ascii="Times New Roman" w:hAnsi="Times New Roman"/>
                <w:i/>
                <w:lang w:eastAsia="zh-CN"/>
              </w:rPr>
            </w:pPr>
            <w:r>
              <w:rPr>
                <w:rFonts w:ascii="Times New Roman" w:hAnsi="Times New Roman"/>
                <w:i/>
                <w:lang w:eastAsia="zh-CN"/>
              </w:rPr>
              <w:t xml:space="preserve"> “Msg4” (i.e. the subsequent R2D transmission after D2R transmission) does not need to be always sent in random access. “Msg4” can be considered to handle the Msg3 transmission failure (due to various reasons). “Msg4” usage/presence can be further discussed.</w:t>
            </w:r>
          </w:p>
          <w:p w14:paraId="38E68264" w14:textId="77777777" w:rsidR="00232B8E" w:rsidRDefault="00232B8E" w:rsidP="00607F98">
            <w:pPr>
              <w:pStyle w:val="a0"/>
              <w:spacing w:after="100"/>
              <w:rPr>
                <w:rFonts w:ascii="Times New Roman" w:hAnsi="Times New Roman"/>
                <w:i/>
                <w:lang w:eastAsia="zh-CN"/>
              </w:rPr>
            </w:pPr>
            <w:r>
              <w:rPr>
                <w:rFonts w:ascii="Times New Roman" w:hAnsi="Times New Roman"/>
                <w:i/>
                <w:lang w:eastAsia="zh-CN"/>
              </w:rPr>
              <w:t>RAN2 will not use “Msg4” term for further discussion of the random access.</w:t>
            </w:r>
          </w:p>
          <w:p w14:paraId="7E24FA96" w14:textId="77777777" w:rsidR="00232B8E" w:rsidRDefault="00232B8E" w:rsidP="00607F98">
            <w:pPr>
              <w:pStyle w:val="a0"/>
              <w:spacing w:after="100"/>
              <w:rPr>
                <w:rFonts w:ascii="Times New Roman" w:hAnsi="Times New Roman"/>
                <w:b/>
                <w:i/>
                <w:lang w:eastAsia="zh-CN"/>
              </w:rPr>
            </w:pPr>
            <w:r>
              <w:rPr>
                <w:rFonts w:ascii="Times New Roman" w:hAnsi="Times New Roman"/>
                <w:b/>
                <w:i/>
                <w:lang w:eastAsia="zh-CN"/>
              </w:rPr>
              <w:t>Agreements on 2 step CB RA</w:t>
            </w:r>
          </w:p>
          <w:p w14:paraId="6BAE3889" w14:textId="77777777" w:rsidR="00232B8E" w:rsidRDefault="00232B8E" w:rsidP="008E2B3F">
            <w:pPr>
              <w:pStyle w:val="a0"/>
              <w:numPr>
                <w:ilvl w:val="0"/>
                <w:numId w:val="30"/>
              </w:numPr>
              <w:spacing w:after="100"/>
              <w:rPr>
                <w:rFonts w:ascii="Times New Roman" w:hAnsi="Times New Roman"/>
                <w:i/>
                <w:lang w:eastAsia="zh-CN"/>
              </w:rPr>
            </w:pPr>
            <w:r>
              <w:rPr>
                <w:rFonts w:ascii="Times New Roman" w:hAnsi="Times New Roman"/>
                <w:i/>
                <w:lang w:eastAsia="zh-CN"/>
              </w:rPr>
              <w:t>A-</w:t>
            </w:r>
            <w:proofErr w:type="spellStart"/>
            <w:r>
              <w:rPr>
                <w:rFonts w:ascii="Times New Roman" w:hAnsi="Times New Roman"/>
                <w:i/>
                <w:lang w:eastAsia="zh-CN"/>
              </w:rPr>
              <w:t>IoT</w:t>
            </w:r>
            <w:proofErr w:type="spellEnd"/>
            <w:r>
              <w:rPr>
                <w:rFonts w:ascii="Times New Roman" w:hAnsi="Times New Roman"/>
                <w:i/>
                <w:lang w:eastAsia="zh-CN"/>
              </w:rPr>
              <w:t xml:space="preserve"> Msg1: The device sends Device ID and/or any other upper layer data (depending on upper layer request). FFS what device ID is and whether an additional random ID is needed.  This doesn’t preclude any other RAN1 agreed information</w:t>
            </w:r>
          </w:p>
          <w:p w14:paraId="15BBDD47" w14:textId="77777777" w:rsidR="00232B8E" w:rsidRDefault="00232B8E" w:rsidP="008E2B3F">
            <w:pPr>
              <w:pStyle w:val="a0"/>
              <w:numPr>
                <w:ilvl w:val="0"/>
                <w:numId w:val="30"/>
              </w:numPr>
              <w:spacing w:after="100"/>
              <w:rPr>
                <w:rFonts w:ascii="Times New Roman" w:hAnsi="Times New Roman"/>
                <w:i/>
                <w:lang w:eastAsia="zh-CN"/>
              </w:rPr>
            </w:pPr>
            <w:r>
              <w:rPr>
                <w:rFonts w:ascii="Times New Roman" w:hAnsi="Times New Roman"/>
                <w:i/>
                <w:lang w:eastAsia="zh-CN"/>
              </w:rPr>
              <w:t>A-</w:t>
            </w:r>
            <w:proofErr w:type="spellStart"/>
            <w:r>
              <w:rPr>
                <w:rFonts w:ascii="Times New Roman" w:hAnsi="Times New Roman"/>
                <w:i/>
                <w:lang w:eastAsia="zh-CN"/>
              </w:rPr>
              <w:t>IoT</w:t>
            </w:r>
            <w:proofErr w:type="spellEnd"/>
            <w:r>
              <w:rPr>
                <w:rFonts w:ascii="Times New Roman" w:hAnsi="Times New Roman"/>
                <w:i/>
                <w:lang w:eastAsia="zh-CN"/>
              </w:rPr>
              <w:t xml:space="preserve"> Msg2: the reader may echo some information from Msg1.  FFS what some information is.   “Msg2” usage/presence can be further discussed</w:t>
            </w:r>
          </w:p>
          <w:p w14:paraId="6324A9DC" w14:textId="77777777" w:rsidR="00232B8E" w:rsidRDefault="00232B8E" w:rsidP="00607F98">
            <w:pPr>
              <w:pStyle w:val="a0"/>
              <w:spacing w:after="100"/>
              <w:rPr>
                <w:rFonts w:ascii="Times New Roman" w:eastAsia="等线" w:hAnsi="Times New Roman"/>
                <w:i/>
                <w:lang w:eastAsia="zh-CN"/>
              </w:rPr>
            </w:pPr>
          </w:p>
          <w:p w14:paraId="10953830" w14:textId="77777777" w:rsidR="00232B8E" w:rsidRDefault="00232B8E" w:rsidP="008E2B3F">
            <w:pPr>
              <w:pStyle w:val="a0"/>
              <w:numPr>
                <w:ilvl w:val="0"/>
                <w:numId w:val="31"/>
              </w:numPr>
              <w:spacing w:after="100"/>
              <w:rPr>
                <w:rFonts w:ascii="Times New Roman" w:hAnsi="Times New Roman"/>
                <w:i/>
                <w:lang w:eastAsia="zh-CN"/>
              </w:rPr>
            </w:pPr>
            <w:r>
              <w:rPr>
                <w:rFonts w:ascii="Times New Roman" w:hAnsi="Times New Roman"/>
                <w:i/>
                <w:lang w:eastAsia="zh-CN"/>
              </w:rPr>
              <w:t xml:space="preserve">From reader perspective, contention-free access procedure we will study single and multi-device case (depending on RAN1 discussion).  </w:t>
            </w:r>
          </w:p>
        </w:tc>
      </w:tr>
    </w:tbl>
    <w:p w14:paraId="797BD963" w14:textId="77777777" w:rsidR="00AE7ED5" w:rsidRDefault="00AE7ED5" w:rsidP="00232B8E">
      <w:pPr>
        <w:snapToGrid w:val="0"/>
        <w:spacing w:before="120" w:after="120" w:line="288" w:lineRule="auto"/>
        <w:rPr>
          <w:rFonts w:ascii="Times New Roman" w:hAnsi="Times New Roman"/>
          <w:sz w:val="20"/>
          <w:szCs w:val="20"/>
        </w:rPr>
      </w:pPr>
      <w:r>
        <w:rPr>
          <w:rFonts w:ascii="Times New Roman" w:hAnsi="Times New Roman"/>
          <w:sz w:val="20"/>
          <w:szCs w:val="20"/>
        </w:rPr>
        <w:lastRenderedPageBreak/>
        <w:t>Furthermore, some relevant agreements from RAN1#117 meeting are also cited as below:</w:t>
      </w:r>
    </w:p>
    <w:tbl>
      <w:tblPr>
        <w:tblStyle w:val="af5"/>
        <w:tblW w:w="0" w:type="auto"/>
        <w:tblLook w:val="04A0" w:firstRow="1" w:lastRow="0" w:firstColumn="1" w:lastColumn="0" w:noHBand="0" w:noVBand="1"/>
      </w:tblPr>
      <w:tblGrid>
        <w:gridCol w:w="9771"/>
      </w:tblGrid>
      <w:tr w:rsidR="00AE7ED5" w14:paraId="036C4D47" w14:textId="77777777" w:rsidTr="00801590">
        <w:tc>
          <w:tcPr>
            <w:tcW w:w="9771" w:type="dxa"/>
          </w:tcPr>
          <w:p w14:paraId="24A323EF" w14:textId="77777777" w:rsidR="00AE7ED5" w:rsidRPr="00AE7ED5" w:rsidRDefault="00AE7ED5" w:rsidP="00801590">
            <w:pPr>
              <w:pStyle w:val="a0"/>
              <w:spacing w:after="100"/>
              <w:rPr>
                <w:rFonts w:ascii="Times New Roman" w:hAnsi="Times New Roman"/>
                <w:szCs w:val="20"/>
              </w:rPr>
            </w:pPr>
            <w:r w:rsidRPr="00AE7ED5">
              <w:rPr>
                <w:rFonts w:ascii="Times New Roman" w:hAnsi="Times New Roman"/>
                <w:szCs w:val="20"/>
              </w:rPr>
              <w:t>9.4.2.2</w:t>
            </w:r>
            <w:r w:rsidRPr="00AE7ED5">
              <w:rPr>
                <w:rFonts w:ascii="Times New Roman" w:hAnsi="Times New Roman"/>
                <w:szCs w:val="20"/>
              </w:rPr>
              <w:tab/>
              <w:t>Frame structure and timing aspects</w:t>
            </w:r>
          </w:p>
          <w:p w14:paraId="21A63C93" w14:textId="2DE0D7C3" w:rsidR="00AE7ED5" w:rsidRPr="00AE7ED5" w:rsidRDefault="002E1643" w:rsidP="00801590">
            <w:pPr>
              <w:snapToGrid w:val="0"/>
              <w:spacing w:after="100"/>
              <w:rPr>
                <w:rFonts w:ascii="Times New Roman" w:hAnsi="Times New Roman"/>
                <w:b/>
                <w:iCs/>
                <w:sz w:val="20"/>
                <w:szCs w:val="20"/>
                <w:lang w:val="en-US" w:eastAsia="x-none"/>
              </w:rPr>
            </w:pPr>
            <w:hyperlink r:id="rId8" w:history="1">
              <w:r w:rsidR="00AE7ED5" w:rsidRPr="00AE7ED5">
                <w:rPr>
                  <w:rStyle w:val="afa"/>
                  <w:rFonts w:ascii="Times New Roman" w:hAnsi="Times New Roman"/>
                  <w:b/>
                  <w:iCs/>
                  <w:sz w:val="20"/>
                  <w:szCs w:val="20"/>
                  <w:lang w:eastAsia="x-none"/>
                </w:rPr>
                <w:t>R1-2405379</w:t>
              </w:r>
            </w:hyperlink>
            <w:r w:rsidR="004D5C41">
              <w:t xml:space="preserve"> </w:t>
            </w:r>
            <w:r w:rsidR="00AE7ED5" w:rsidRPr="00AE7ED5">
              <w:rPr>
                <w:rFonts w:ascii="Times New Roman" w:hAnsi="Times New Roman"/>
                <w:b/>
                <w:iCs/>
                <w:sz w:val="20"/>
                <w:szCs w:val="20"/>
                <w:lang w:val="en-US" w:eastAsia="x-none"/>
              </w:rPr>
              <w:t xml:space="preserve">FL summary #1 on frame structure and timing aspects for Rel-19 Ambient </w:t>
            </w:r>
            <w:proofErr w:type="spellStart"/>
            <w:r w:rsidR="00AE7ED5" w:rsidRPr="00AE7ED5">
              <w:rPr>
                <w:rFonts w:ascii="Times New Roman" w:hAnsi="Times New Roman"/>
                <w:b/>
                <w:iCs/>
                <w:sz w:val="20"/>
                <w:szCs w:val="20"/>
                <w:lang w:val="en-US" w:eastAsia="x-none"/>
              </w:rPr>
              <w:t>IoT</w:t>
            </w:r>
            <w:proofErr w:type="spellEnd"/>
            <w:r w:rsidR="00AE7ED5" w:rsidRPr="00AE7ED5">
              <w:rPr>
                <w:rFonts w:ascii="Times New Roman" w:hAnsi="Times New Roman"/>
                <w:b/>
                <w:iCs/>
                <w:sz w:val="20"/>
                <w:szCs w:val="20"/>
                <w:lang w:val="en-US" w:eastAsia="x-none"/>
              </w:rPr>
              <w:tab/>
              <w:t>Moderator (vivo)</w:t>
            </w:r>
          </w:p>
          <w:p w14:paraId="016EA873" w14:textId="77777777" w:rsidR="00AE7ED5" w:rsidRPr="00AE7ED5" w:rsidRDefault="00AE7ED5" w:rsidP="00801590">
            <w:pPr>
              <w:adjustRightInd w:val="0"/>
              <w:snapToGrid w:val="0"/>
              <w:spacing w:after="100"/>
              <w:rPr>
                <w:rFonts w:ascii="Times New Roman" w:eastAsia="等线" w:hAnsi="Times New Roman"/>
                <w:bCs/>
                <w:sz w:val="20"/>
                <w:szCs w:val="20"/>
                <w:lang w:eastAsia="zh-CN"/>
              </w:rPr>
            </w:pPr>
            <w:r w:rsidRPr="00AE7ED5">
              <w:rPr>
                <w:rFonts w:ascii="Times New Roman" w:eastAsia="等线" w:hAnsi="Times New Roman"/>
                <w:bCs/>
                <w:sz w:val="20"/>
                <w:szCs w:val="20"/>
                <w:highlight w:val="green"/>
                <w:lang w:eastAsia="zh-CN"/>
              </w:rPr>
              <w:t>Agreement</w:t>
            </w:r>
          </w:p>
          <w:p w14:paraId="0D40FD7A" w14:textId="77777777" w:rsidR="00AE7ED5" w:rsidRPr="00AE7ED5" w:rsidRDefault="00AE7ED5" w:rsidP="00801590">
            <w:pPr>
              <w:snapToGrid w:val="0"/>
              <w:spacing w:after="100"/>
              <w:rPr>
                <w:rFonts w:ascii="Times New Roman" w:hAnsi="Times New Roman"/>
                <w:iCs/>
                <w:sz w:val="20"/>
                <w:szCs w:val="20"/>
                <w:lang w:val="en-US" w:eastAsia="x-none"/>
              </w:rPr>
            </w:pPr>
            <w:r w:rsidRPr="00AE7ED5">
              <w:rPr>
                <w:rFonts w:ascii="Times New Roman" w:eastAsia="等线" w:hAnsi="Times New Roman"/>
                <w:bCs/>
                <w:sz w:val="20"/>
                <w:szCs w:val="20"/>
                <w:lang w:eastAsia="zh-CN"/>
              </w:rPr>
              <w:t>Study whether/how an A-</w:t>
            </w:r>
            <w:proofErr w:type="spellStart"/>
            <w:r w:rsidRPr="00AE7ED5">
              <w:rPr>
                <w:rFonts w:ascii="Times New Roman" w:eastAsia="等线" w:hAnsi="Times New Roman"/>
                <w:bCs/>
                <w:sz w:val="20"/>
                <w:szCs w:val="20"/>
                <w:lang w:eastAsia="zh-CN"/>
              </w:rPr>
              <w:t>IoT</w:t>
            </w:r>
            <w:proofErr w:type="spellEnd"/>
            <w:r w:rsidRPr="00AE7ED5">
              <w:rPr>
                <w:rFonts w:ascii="Times New Roman" w:eastAsia="等线" w:hAnsi="Times New Roman"/>
                <w:bCs/>
                <w:sz w:val="20"/>
                <w:szCs w:val="20"/>
                <w:lang w:eastAsia="zh-CN"/>
              </w:rPr>
              <w:t xml:space="preserve"> device can count the time with sufficient accuracy (with a certain timing error due to SFO) at least for the purposes related to TDM(A) (if needed), and if so for how long after receiving an R2D transmission.</w:t>
            </w:r>
          </w:p>
          <w:p w14:paraId="1148DF8E" w14:textId="77777777" w:rsidR="00AE7ED5" w:rsidRPr="00AE7ED5" w:rsidRDefault="00AE7ED5" w:rsidP="00801590">
            <w:pPr>
              <w:adjustRightInd w:val="0"/>
              <w:snapToGrid w:val="0"/>
              <w:spacing w:after="100"/>
              <w:rPr>
                <w:rFonts w:ascii="Times New Roman" w:eastAsia="等线" w:hAnsi="Times New Roman"/>
                <w:bCs/>
                <w:sz w:val="20"/>
                <w:szCs w:val="20"/>
                <w:lang w:eastAsia="zh-CN"/>
              </w:rPr>
            </w:pPr>
            <w:r w:rsidRPr="00AE7ED5">
              <w:rPr>
                <w:rFonts w:ascii="Times New Roman" w:eastAsia="等线" w:hAnsi="Times New Roman"/>
                <w:bCs/>
                <w:sz w:val="20"/>
                <w:szCs w:val="20"/>
                <w:highlight w:val="green"/>
                <w:lang w:eastAsia="zh-CN"/>
              </w:rPr>
              <w:t>Agreement</w:t>
            </w:r>
          </w:p>
          <w:p w14:paraId="33B50C56" w14:textId="77777777" w:rsidR="00AE7ED5" w:rsidRPr="00AE7ED5" w:rsidRDefault="00AE7ED5" w:rsidP="00801590">
            <w:pPr>
              <w:adjustRightInd w:val="0"/>
              <w:snapToGrid w:val="0"/>
              <w:spacing w:after="100"/>
              <w:rPr>
                <w:rFonts w:ascii="Times New Roman" w:hAnsi="Times New Roman"/>
                <w:sz w:val="20"/>
                <w:szCs w:val="20"/>
                <w:lang w:eastAsia="zh-CN"/>
              </w:rPr>
            </w:pPr>
            <w:r w:rsidRPr="00AE7ED5">
              <w:rPr>
                <w:rFonts w:ascii="Times New Roman" w:hAnsi="Times New Roman"/>
                <w:sz w:val="20"/>
                <w:szCs w:val="20"/>
                <w:lang w:eastAsia="zh-CN"/>
              </w:rPr>
              <w:t>Scheduling information of PDRCH transmission is provided by a corresponding PRDCH.</w:t>
            </w:r>
          </w:p>
          <w:p w14:paraId="43A714D9" w14:textId="24B88563" w:rsidR="00AE7ED5" w:rsidRPr="00AE7ED5" w:rsidRDefault="002E1643" w:rsidP="00801590">
            <w:pPr>
              <w:snapToGrid w:val="0"/>
              <w:spacing w:after="100"/>
              <w:rPr>
                <w:rFonts w:ascii="Times New Roman" w:hAnsi="Times New Roman"/>
                <w:b/>
                <w:bCs/>
                <w:iCs/>
                <w:sz w:val="20"/>
                <w:szCs w:val="20"/>
                <w:lang w:val="en-US" w:eastAsia="x-none"/>
              </w:rPr>
            </w:pPr>
            <w:hyperlink r:id="rId9" w:history="1">
              <w:r w:rsidR="00AE7ED5" w:rsidRPr="00AE7ED5">
                <w:rPr>
                  <w:rStyle w:val="afa"/>
                  <w:rFonts w:ascii="Times New Roman" w:hAnsi="Times New Roman"/>
                  <w:b/>
                  <w:bCs/>
                  <w:iCs/>
                  <w:sz w:val="20"/>
                  <w:szCs w:val="20"/>
                  <w:lang w:eastAsia="x-none"/>
                </w:rPr>
                <w:t>R1-2405380</w:t>
              </w:r>
            </w:hyperlink>
            <w:r w:rsidR="004D5C41">
              <w:t xml:space="preserve"> </w:t>
            </w:r>
            <w:r w:rsidR="00AE7ED5" w:rsidRPr="00AE7ED5">
              <w:rPr>
                <w:rFonts w:ascii="Times New Roman" w:hAnsi="Times New Roman"/>
                <w:b/>
                <w:bCs/>
                <w:iCs/>
                <w:sz w:val="20"/>
                <w:szCs w:val="20"/>
                <w:lang w:val="en-US" w:eastAsia="x-none"/>
              </w:rPr>
              <w:t xml:space="preserve">FL summary #2 on frame structure and timing aspects for Rel-19 Ambient </w:t>
            </w:r>
            <w:proofErr w:type="spellStart"/>
            <w:r w:rsidR="00AE7ED5" w:rsidRPr="00AE7ED5">
              <w:rPr>
                <w:rFonts w:ascii="Times New Roman" w:hAnsi="Times New Roman"/>
                <w:b/>
                <w:bCs/>
                <w:iCs/>
                <w:sz w:val="20"/>
                <w:szCs w:val="20"/>
                <w:lang w:val="en-US" w:eastAsia="x-none"/>
              </w:rPr>
              <w:t>IoT</w:t>
            </w:r>
            <w:proofErr w:type="spellEnd"/>
            <w:r w:rsidR="00AE7ED5" w:rsidRPr="00AE7ED5">
              <w:rPr>
                <w:rFonts w:ascii="Times New Roman" w:hAnsi="Times New Roman"/>
                <w:b/>
                <w:bCs/>
                <w:iCs/>
                <w:sz w:val="20"/>
                <w:szCs w:val="20"/>
                <w:lang w:val="en-US" w:eastAsia="x-none"/>
              </w:rPr>
              <w:tab/>
              <w:t>Moderator (vivo)</w:t>
            </w:r>
          </w:p>
          <w:p w14:paraId="7BD7A39B" w14:textId="77777777" w:rsidR="00AE7ED5" w:rsidRPr="00AE7ED5" w:rsidRDefault="00AE7ED5" w:rsidP="00801590">
            <w:pPr>
              <w:snapToGrid w:val="0"/>
              <w:spacing w:after="100"/>
              <w:rPr>
                <w:rFonts w:ascii="Times New Roman" w:hAnsi="Times New Roman"/>
                <w:iCs/>
                <w:sz w:val="20"/>
                <w:szCs w:val="20"/>
                <w:lang w:val="en-US" w:eastAsia="x-none"/>
              </w:rPr>
            </w:pPr>
            <w:r w:rsidRPr="00AE7ED5">
              <w:rPr>
                <w:rFonts w:ascii="Times New Roman" w:hAnsi="Times New Roman"/>
                <w:iCs/>
                <w:sz w:val="20"/>
                <w:szCs w:val="20"/>
                <w:lang w:val="en-US" w:eastAsia="x-none"/>
              </w:rPr>
              <w:t>From Thursday session</w:t>
            </w:r>
          </w:p>
          <w:p w14:paraId="1AAC6081" w14:textId="77777777" w:rsidR="00AE7ED5" w:rsidRPr="00AE7ED5" w:rsidRDefault="00AE7ED5" w:rsidP="00801590">
            <w:pPr>
              <w:snapToGrid w:val="0"/>
              <w:spacing w:after="100"/>
              <w:rPr>
                <w:rFonts w:ascii="Times New Roman" w:hAnsi="Times New Roman"/>
                <w:b/>
                <w:iCs/>
                <w:sz w:val="20"/>
                <w:szCs w:val="20"/>
                <w:lang w:val="en-US" w:eastAsia="x-none"/>
              </w:rPr>
            </w:pPr>
            <w:r w:rsidRPr="00AE7ED5">
              <w:rPr>
                <w:rFonts w:ascii="Times New Roman" w:hAnsi="Times New Roman"/>
                <w:b/>
                <w:iCs/>
                <w:sz w:val="20"/>
                <w:szCs w:val="20"/>
                <w:lang w:val="en-US" w:eastAsia="x-none"/>
              </w:rPr>
              <w:t>Conclusion</w:t>
            </w:r>
          </w:p>
          <w:p w14:paraId="61FEFD9E" w14:textId="77777777" w:rsidR="00AE7ED5" w:rsidRPr="00AE7ED5" w:rsidRDefault="00AE7ED5" w:rsidP="00801590">
            <w:pPr>
              <w:snapToGrid w:val="0"/>
              <w:spacing w:after="100"/>
              <w:rPr>
                <w:rFonts w:ascii="Times New Roman" w:hAnsi="Times New Roman"/>
                <w:iCs/>
                <w:sz w:val="20"/>
                <w:szCs w:val="20"/>
                <w:lang w:val="en-US" w:eastAsia="x-none"/>
              </w:rPr>
            </w:pPr>
            <w:r w:rsidRPr="00AE7ED5">
              <w:rPr>
                <w:rFonts w:ascii="Times New Roman" w:hAnsi="Times New Roman"/>
                <w:iCs/>
                <w:sz w:val="20"/>
                <w:szCs w:val="20"/>
                <w:lang w:val="en-US" w:eastAsia="x-none"/>
              </w:rPr>
              <w:t xml:space="preserve">RAN1 discussion related to the potential impact of </w:t>
            </w:r>
            <w:r w:rsidRPr="00AE7ED5">
              <w:rPr>
                <w:rFonts w:ascii="Times New Roman" w:hAnsi="Times New Roman"/>
                <w:bCs/>
                <w:sz w:val="20"/>
                <w:szCs w:val="20"/>
              </w:rPr>
              <w:t>device unavailability due to charging by energy harvesting will occur in agenda item 9.4.2.2.</w:t>
            </w:r>
          </w:p>
          <w:p w14:paraId="0E547E8D" w14:textId="77777777" w:rsidR="00AE7ED5" w:rsidRPr="00AE7ED5" w:rsidRDefault="00AE7ED5" w:rsidP="00801590">
            <w:pPr>
              <w:adjustRightInd w:val="0"/>
              <w:spacing w:after="100"/>
              <w:rPr>
                <w:rFonts w:ascii="Times New Roman" w:eastAsia="宋体" w:hAnsi="Times New Roman"/>
                <w:bCs/>
                <w:sz w:val="20"/>
                <w:szCs w:val="20"/>
              </w:rPr>
            </w:pPr>
            <w:r w:rsidRPr="00AE7ED5">
              <w:rPr>
                <w:rFonts w:ascii="Times New Roman" w:hAnsi="Times New Roman"/>
                <w:bCs/>
                <w:sz w:val="20"/>
                <w:szCs w:val="20"/>
                <w:highlight w:val="green"/>
                <w:lang w:val="en-US"/>
              </w:rPr>
              <w:t>Agreement</w:t>
            </w:r>
            <w:r w:rsidRPr="00AE7ED5">
              <w:rPr>
                <w:rFonts w:ascii="Times New Roman" w:eastAsia="宋体" w:hAnsi="Times New Roman"/>
                <w:bCs/>
                <w:sz w:val="20"/>
                <w:szCs w:val="20"/>
              </w:rPr>
              <w:t xml:space="preserve"> </w:t>
            </w:r>
          </w:p>
          <w:p w14:paraId="5A87AD21" w14:textId="77777777" w:rsidR="00AE7ED5" w:rsidRPr="00AE7ED5" w:rsidRDefault="00AE7ED5" w:rsidP="00801590">
            <w:pPr>
              <w:adjustRightInd w:val="0"/>
              <w:snapToGrid w:val="0"/>
              <w:spacing w:after="100"/>
              <w:rPr>
                <w:rFonts w:ascii="Times New Roman" w:hAnsi="Times New Roman"/>
                <w:bCs/>
                <w:sz w:val="20"/>
                <w:szCs w:val="20"/>
                <w:lang w:val="en-US"/>
              </w:rPr>
            </w:pPr>
            <w:r w:rsidRPr="00AE7ED5">
              <w:rPr>
                <w:rFonts w:ascii="Times New Roman" w:eastAsia="宋体" w:hAnsi="Times New Roman"/>
                <w:bCs/>
                <w:sz w:val="20"/>
                <w:szCs w:val="20"/>
              </w:rPr>
              <w:t>Study the following options for the time interval between a R2D transmission and the corresponding D2R transmission</w:t>
            </w:r>
            <w:r w:rsidRPr="00AE7ED5">
              <w:rPr>
                <w:rFonts w:ascii="Times New Roman" w:hAnsi="Times New Roman"/>
                <w:bCs/>
                <w:sz w:val="20"/>
                <w:szCs w:val="20"/>
              </w:rPr>
              <w:t xml:space="preserve"> following it:</w:t>
            </w:r>
          </w:p>
          <w:p w14:paraId="2209B6E3" w14:textId="77777777" w:rsidR="00AE7ED5" w:rsidRPr="00AE7ED5" w:rsidRDefault="00AE7ED5" w:rsidP="00801590">
            <w:pPr>
              <w:widowControl/>
              <w:numPr>
                <w:ilvl w:val="0"/>
                <w:numId w:val="35"/>
              </w:numPr>
              <w:adjustRightInd w:val="0"/>
              <w:snapToGrid w:val="0"/>
              <w:spacing w:after="0" w:line="240" w:lineRule="auto"/>
              <w:rPr>
                <w:rFonts w:ascii="Times New Roman" w:hAnsi="Times New Roman"/>
                <w:bCs/>
                <w:sz w:val="20"/>
                <w:szCs w:val="20"/>
                <w:lang w:eastAsia="x-none"/>
              </w:rPr>
            </w:pPr>
            <w:r w:rsidRPr="00AE7ED5">
              <w:rPr>
                <w:rFonts w:ascii="Times New Roman" w:hAnsi="Times New Roman"/>
                <w:bCs/>
                <w:sz w:val="20"/>
                <w:szCs w:val="20"/>
                <w:lang w:eastAsia="x-none"/>
              </w:rPr>
              <w:t xml:space="preserve">Option 1: </w:t>
            </w:r>
            <w:r w:rsidRPr="00AE7ED5">
              <w:rPr>
                <w:rFonts w:ascii="Times New Roman" w:hAnsi="Times New Roman"/>
                <w:bCs/>
                <w:sz w:val="20"/>
                <w:szCs w:val="20"/>
              </w:rPr>
              <w:t>Define a maximum time T</w:t>
            </w:r>
            <w:r w:rsidRPr="00AE7ED5">
              <w:rPr>
                <w:rFonts w:ascii="Times New Roman" w:hAnsi="Times New Roman"/>
                <w:bCs/>
                <w:sz w:val="20"/>
                <w:szCs w:val="20"/>
                <w:vertAlign w:val="subscript"/>
              </w:rPr>
              <w:t>R2D_max</w:t>
            </w:r>
            <w:r w:rsidRPr="00AE7ED5">
              <w:rPr>
                <w:rFonts w:ascii="Times New Roman" w:hAnsi="Times New Roman"/>
                <w:bCs/>
                <w:sz w:val="20"/>
                <w:szCs w:val="20"/>
              </w:rPr>
              <w:t xml:space="preserve"> between a R2D transmission and the corresponding D2R transmission following it, so that the device transmits </w:t>
            </w:r>
            <w:r w:rsidRPr="00AE7ED5">
              <w:rPr>
                <w:rFonts w:ascii="Times New Roman" w:eastAsia="Microsoft YaHei UI" w:hAnsi="Times New Roman"/>
                <w:bCs/>
                <w:sz w:val="20"/>
                <w:szCs w:val="20"/>
                <w:lang w:eastAsia="x-none"/>
              </w:rPr>
              <w:t>D2R transmission within [</w:t>
            </w:r>
            <w:r w:rsidRPr="00AE7ED5">
              <w:rPr>
                <w:rFonts w:ascii="Times New Roman" w:hAnsi="Times New Roman"/>
                <w:bCs/>
                <w:sz w:val="20"/>
                <w:szCs w:val="20"/>
              </w:rPr>
              <w:t>T</w:t>
            </w:r>
            <w:r w:rsidRPr="00AE7ED5">
              <w:rPr>
                <w:rFonts w:ascii="Times New Roman" w:hAnsi="Times New Roman"/>
                <w:bCs/>
                <w:sz w:val="20"/>
                <w:szCs w:val="20"/>
                <w:vertAlign w:val="subscript"/>
              </w:rPr>
              <w:t>R2D_min</w:t>
            </w:r>
            <w:r w:rsidRPr="00AE7ED5">
              <w:rPr>
                <w:rFonts w:ascii="Times New Roman" w:hAnsi="Times New Roman"/>
                <w:bCs/>
                <w:sz w:val="20"/>
                <w:szCs w:val="20"/>
              </w:rPr>
              <w:t>, T</w:t>
            </w:r>
            <w:r w:rsidRPr="00AE7ED5">
              <w:rPr>
                <w:rFonts w:ascii="Times New Roman" w:hAnsi="Times New Roman"/>
                <w:bCs/>
                <w:sz w:val="20"/>
                <w:szCs w:val="20"/>
                <w:vertAlign w:val="subscript"/>
              </w:rPr>
              <w:t>R2D_max</w:t>
            </w:r>
            <w:r w:rsidRPr="00AE7ED5">
              <w:rPr>
                <w:rFonts w:ascii="Times New Roman" w:eastAsia="Microsoft YaHei UI" w:hAnsi="Times New Roman"/>
                <w:bCs/>
                <w:sz w:val="20"/>
                <w:szCs w:val="20"/>
                <w:lang w:eastAsia="x-none"/>
              </w:rPr>
              <w:t>]</w:t>
            </w:r>
            <w:r w:rsidRPr="00AE7ED5">
              <w:rPr>
                <w:rFonts w:ascii="Times New Roman" w:hAnsi="Times New Roman"/>
                <w:bCs/>
                <w:sz w:val="20"/>
                <w:szCs w:val="20"/>
              </w:rPr>
              <w:t>.</w:t>
            </w:r>
          </w:p>
          <w:p w14:paraId="69B9EB85" w14:textId="77777777" w:rsidR="00AE7ED5" w:rsidRPr="00AE7ED5" w:rsidRDefault="00AE7ED5" w:rsidP="00801590">
            <w:pPr>
              <w:widowControl/>
              <w:numPr>
                <w:ilvl w:val="1"/>
                <w:numId w:val="35"/>
              </w:numPr>
              <w:adjustRightInd w:val="0"/>
              <w:snapToGrid w:val="0"/>
              <w:spacing w:after="0" w:line="240" w:lineRule="auto"/>
              <w:contextualSpacing/>
              <w:rPr>
                <w:rFonts w:ascii="Times New Roman" w:hAnsi="Times New Roman"/>
                <w:bCs/>
                <w:sz w:val="20"/>
                <w:szCs w:val="20"/>
                <w:lang w:eastAsia="x-none"/>
              </w:rPr>
            </w:pPr>
            <w:r w:rsidRPr="00AE7ED5">
              <w:rPr>
                <w:rFonts w:ascii="Times New Roman" w:hAnsi="Times New Roman"/>
                <w:bCs/>
                <w:sz w:val="20"/>
                <w:szCs w:val="20"/>
                <w:lang w:eastAsia="x-none"/>
              </w:rPr>
              <w:t xml:space="preserve">FFS: </w:t>
            </w:r>
            <w:r w:rsidRPr="00AE7ED5">
              <w:rPr>
                <w:rFonts w:ascii="Times New Roman" w:hAnsi="Times New Roman"/>
                <w:bCs/>
                <w:sz w:val="20"/>
                <w:szCs w:val="20"/>
              </w:rPr>
              <w:t>maximum</w:t>
            </w:r>
            <w:r w:rsidRPr="00AE7ED5">
              <w:rPr>
                <w:rFonts w:ascii="Times New Roman" w:hAnsi="Times New Roman"/>
                <w:bCs/>
                <w:sz w:val="20"/>
                <w:szCs w:val="20"/>
                <w:lang w:eastAsia="x-none"/>
              </w:rPr>
              <w:t xml:space="preserve"> time is common or different for different A-</w:t>
            </w:r>
            <w:proofErr w:type="spellStart"/>
            <w:r w:rsidRPr="00AE7ED5">
              <w:rPr>
                <w:rFonts w:ascii="Times New Roman" w:hAnsi="Times New Roman"/>
                <w:bCs/>
                <w:sz w:val="20"/>
                <w:szCs w:val="20"/>
                <w:lang w:eastAsia="x-none"/>
              </w:rPr>
              <w:t>IoT</w:t>
            </w:r>
            <w:proofErr w:type="spellEnd"/>
            <w:r w:rsidRPr="00AE7ED5">
              <w:rPr>
                <w:rFonts w:ascii="Times New Roman" w:hAnsi="Times New Roman"/>
                <w:bCs/>
                <w:sz w:val="20"/>
                <w:szCs w:val="20"/>
                <w:lang w:eastAsia="x-none"/>
              </w:rPr>
              <w:t xml:space="preserve"> devices</w:t>
            </w:r>
          </w:p>
          <w:p w14:paraId="1C8D2AFB" w14:textId="77777777" w:rsidR="00AE7ED5" w:rsidRPr="00AE7ED5" w:rsidRDefault="00AE7ED5" w:rsidP="00801590">
            <w:pPr>
              <w:widowControl/>
              <w:numPr>
                <w:ilvl w:val="1"/>
                <w:numId w:val="35"/>
              </w:numPr>
              <w:adjustRightInd w:val="0"/>
              <w:snapToGrid w:val="0"/>
              <w:spacing w:after="0" w:line="240" w:lineRule="auto"/>
              <w:rPr>
                <w:rFonts w:ascii="Times New Roman" w:hAnsi="Times New Roman"/>
                <w:bCs/>
                <w:sz w:val="20"/>
                <w:szCs w:val="20"/>
                <w:lang w:eastAsia="x-none"/>
              </w:rPr>
            </w:pPr>
            <w:r w:rsidRPr="00AE7ED5">
              <w:rPr>
                <w:rFonts w:ascii="Times New Roman" w:hAnsi="Times New Roman"/>
                <w:bCs/>
                <w:sz w:val="20"/>
                <w:szCs w:val="20"/>
                <w:lang w:eastAsia="x-none"/>
              </w:rPr>
              <w:t xml:space="preserve">FFS: </w:t>
            </w:r>
            <w:r w:rsidRPr="00AE7ED5">
              <w:rPr>
                <w:rFonts w:ascii="Times New Roman" w:hAnsi="Times New Roman"/>
                <w:bCs/>
                <w:sz w:val="20"/>
                <w:szCs w:val="20"/>
              </w:rPr>
              <w:t>maximum</w:t>
            </w:r>
            <w:r w:rsidRPr="00AE7ED5">
              <w:rPr>
                <w:rFonts w:ascii="Times New Roman" w:hAnsi="Times New Roman"/>
                <w:bCs/>
                <w:sz w:val="20"/>
                <w:szCs w:val="20"/>
                <w:lang w:eastAsia="x-none"/>
              </w:rPr>
              <w:t xml:space="preserve"> time for different traffic types/command types (e.g. DT or DO-DTT) and/or different use case (e.g., Inventory or Command)</w:t>
            </w:r>
          </w:p>
          <w:p w14:paraId="6EB6949B" w14:textId="77777777" w:rsidR="00AE7ED5" w:rsidRPr="00AE7ED5" w:rsidRDefault="00AE7ED5" w:rsidP="00801590">
            <w:pPr>
              <w:widowControl/>
              <w:numPr>
                <w:ilvl w:val="0"/>
                <w:numId w:val="35"/>
              </w:numPr>
              <w:adjustRightInd w:val="0"/>
              <w:snapToGrid w:val="0"/>
              <w:spacing w:after="0" w:line="240" w:lineRule="auto"/>
              <w:rPr>
                <w:rFonts w:ascii="Times New Roman" w:hAnsi="Times New Roman"/>
                <w:bCs/>
                <w:sz w:val="20"/>
                <w:szCs w:val="20"/>
                <w:lang w:eastAsia="x-none"/>
              </w:rPr>
            </w:pPr>
            <w:r w:rsidRPr="00AE7ED5">
              <w:rPr>
                <w:rFonts w:ascii="Times New Roman" w:hAnsi="Times New Roman"/>
                <w:bCs/>
                <w:sz w:val="20"/>
                <w:szCs w:val="20"/>
                <w:lang w:eastAsia="x-none"/>
              </w:rPr>
              <w:t xml:space="preserve">Option 2: </w:t>
            </w:r>
            <w:r w:rsidRPr="00AE7ED5">
              <w:rPr>
                <w:rFonts w:ascii="Times New Roman" w:hAnsi="Times New Roman"/>
                <w:bCs/>
                <w:sz w:val="20"/>
                <w:szCs w:val="20"/>
              </w:rPr>
              <w:t>The corresponding D2R transmission timing T</w:t>
            </w:r>
            <w:r w:rsidRPr="00AE7ED5">
              <w:rPr>
                <w:rFonts w:ascii="Times New Roman" w:hAnsi="Times New Roman"/>
                <w:bCs/>
                <w:sz w:val="20"/>
                <w:szCs w:val="20"/>
                <w:vertAlign w:val="subscript"/>
              </w:rPr>
              <w:t>R2D</w:t>
            </w:r>
            <w:r w:rsidRPr="00AE7ED5">
              <w:rPr>
                <w:rFonts w:ascii="Times New Roman" w:hAnsi="Times New Roman"/>
                <w:bCs/>
                <w:sz w:val="20"/>
                <w:szCs w:val="20"/>
              </w:rPr>
              <w:t xml:space="preserve"> following a R2D transmission </w:t>
            </w:r>
            <w:r w:rsidRPr="00AE7ED5">
              <w:rPr>
                <w:rFonts w:ascii="Times New Roman" w:hAnsi="Times New Roman"/>
                <w:bCs/>
                <w:sz w:val="20"/>
                <w:szCs w:val="20"/>
                <w:lang w:eastAsia="x-none"/>
              </w:rPr>
              <w:t xml:space="preserve">is determined based on the control information in the R2D transmission, where </w:t>
            </w:r>
            <w:r w:rsidRPr="00AE7ED5">
              <w:rPr>
                <w:rFonts w:ascii="Times New Roman" w:hAnsi="Times New Roman"/>
                <w:bCs/>
                <w:sz w:val="20"/>
                <w:szCs w:val="20"/>
              </w:rPr>
              <w:t>T</w:t>
            </w:r>
            <w:r w:rsidRPr="00AE7ED5">
              <w:rPr>
                <w:rFonts w:ascii="Times New Roman" w:hAnsi="Times New Roman"/>
                <w:bCs/>
                <w:sz w:val="20"/>
                <w:szCs w:val="20"/>
                <w:vertAlign w:val="subscript"/>
              </w:rPr>
              <w:t xml:space="preserve">R2D </w:t>
            </w:r>
            <w:r w:rsidRPr="00AE7ED5">
              <w:rPr>
                <w:rFonts w:ascii="Times New Roman" w:hAnsi="Times New Roman"/>
                <w:bCs/>
                <w:sz w:val="20"/>
                <w:szCs w:val="20"/>
              </w:rPr>
              <w:sym w:font="Symbol" w:char="F0B3"/>
            </w:r>
            <w:r w:rsidRPr="00AE7ED5">
              <w:rPr>
                <w:rFonts w:ascii="Times New Roman" w:eastAsia="Microsoft YaHei UI" w:hAnsi="Times New Roman"/>
                <w:bCs/>
                <w:sz w:val="20"/>
                <w:szCs w:val="20"/>
                <w:lang w:eastAsia="x-none"/>
              </w:rPr>
              <w:t xml:space="preserve"> </w:t>
            </w:r>
            <w:r w:rsidRPr="00AE7ED5">
              <w:rPr>
                <w:rFonts w:ascii="Times New Roman" w:hAnsi="Times New Roman"/>
                <w:bCs/>
                <w:sz w:val="20"/>
                <w:szCs w:val="20"/>
              </w:rPr>
              <w:t>T</w:t>
            </w:r>
            <w:r w:rsidRPr="00AE7ED5">
              <w:rPr>
                <w:rFonts w:ascii="Times New Roman" w:hAnsi="Times New Roman"/>
                <w:bCs/>
                <w:sz w:val="20"/>
                <w:szCs w:val="20"/>
                <w:vertAlign w:val="subscript"/>
              </w:rPr>
              <w:t>R2D_min</w:t>
            </w:r>
          </w:p>
          <w:p w14:paraId="6D6FEBB4" w14:textId="77777777" w:rsidR="00AE7ED5" w:rsidRPr="00AE7ED5" w:rsidRDefault="00AE7ED5" w:rsidP="00801590">
            <w:pPr>
              <w:widowControl/>
              <w:numPr>
                <w:ilvl w:val="1"/>
                <w:numId w:val="35"/>
              </w:numPr>
              <w:adjustRightInd w:val="0"/>
              <w:snapToGrid w:val="0"/>
              <w:spacing w:after="0" w:line="240" w:lineRule="auto"/>
              <w:rPr>
                <w:rFonts w:ascii="Times New Roman" w:hAnsi="Times New Roman"/>
                <w:bCs/>
                <w:sz w:val="20"/>
                <w:szCs w:val="20"/>
                <w:lang w:eastAsia="x-none"/>
              </w:rPr>
            </w:pPr>
            <w:r w:rsidRPr="00AE7ED5">
              <w:rPr>
                <w:rFonts w:ascii="Times New Roman" w:hAnsi="Times New Roman"/>
                <w:bCs/>
                <w:sz w:val="20"/>
                <w:szCs w:val="20"/>
                <w:lang w:eastAsia="zh-CN"/>
              </w:rPr>
              <w:t xml:space="preserve">FFS the maximum value(s) for </w:t>
            </w:r>
            <w:r w:rsidRPr="00AE7ED5">
              <w:rPr>
                <w:rFonts w:ascii="Times New Roman" w:hAnsi="Times New Roman"/>
                <w:bCs/>
                <w:sz w:val="20"/>
                <w:szCs w:val="20"/>
              </w:rPr>
              <w:t>T</w:t>
            </w:r>
            <w:r w:rsidRPr="00AE7ED5">
              <w:rPr>
                <w:rFonts w:ascii="Times New Roman" w:hAnsi="Times New Roman"/>
                <w:bCs/>
                <w:sz w:val="20"/>
                <w:szCs w:val="20"/>
                <w:vertAlign w:val="subscript"/>
              </w:rPr>
              <w:t>R2D</w:t>
            </w:r>
          </w:p>
          <w:p w14:paraId="79B239B8" w14:textId="77777777" w:rsidR="00AE7ED5" w:rsidRPr="00AE7ED5" w:rsidRDefault="00AE7ED5" w:rsidP="00801590">
            <w:pPr>
              <w:pStyle w:val="a0"/>
              <w:rPr>
                <w:rFonts w:ascii="Times New Roman" w:hAnsi="Times New Roman"/>
                <w:szCs w:val="20"/>
              </w:rPr>
            </w:pPr>
          </w:p>
          <w:p w14:paraId="455D463F" w14:textId="77777777" w:rsidR="00AE7ED5" w:rsidRPr="00AE7ED5" w:rsidRDefault="00AE7ED5" w:rsidP="00801590">
            <w:pPr>
              <w:pStyle w:val="a0"/>
              <w:rPr>
                <w:rFonts w:ascii="Times New Roman" w:hAnsi="Times New Roman"/>
                <w:szCs w:val="20"/>
              </w:rPr>
            </w:pPr>
            <w:r w:rsidRPr="00AE7ED5">
              <w:rPr>
                <w:rFonts w:ascii="Times New Roman" w:hAnsi="Times New Roman"/>
                <w:szCs w:val="20"/>
              </w:rPr>
              <w:t>9.4.2.3</w:t>
            </w:r>
            <w:r w:rsidRPr="00AE7ED5">
              <w:rPr>
                <w:rFonts w:ascii="Times New Roman" w:hAnsi="Times New Roman"/>
                <w:szCs w:val="20"/>
              </w:rPr>
              <w:tab/>
              <w:t>Downlink and uplink channel/signal aspects</w:t>
            </w:r>
          </w:p>
          <w:p w14:paraId="265CC936" w14:textId="55C7E43D" w:rsidR="00AE7ED5" w:rsidRPr="00AE7ED5" w:rsidRDefault="002E1643" w:rsidP="00801590">
            <w:pPr>
              <w:snapToGrid w:val="0"/>
              <w:spacing w:after="100"/>
              <w:rPr>
                <w:rFonts w:ascii="Times New Roman" w:hAnsi="Times New Roman"/>
                <w:b/>
                <w:bCs/>
                <w:iCs/>
                <w:sz w:val="20"/>
                <w:szCs w:val="20"/>
                <w:lang w:val="en-US" w:eastAsia="x-none"/>
              </w:rPr>
            </w:pPr>
            <w:hyperlink r:id="rId10" w:history="1">
              <w:r w:rsidR="00AE7ED5" w:rsidRPr="00AE7ED5">
                <w:rPr>
                  <w:rStyle w:val="afa"/>
                  <w:rFonts w:ascii="Times New Roman" w:hAnsi="Times New Roman"/>
                  <w:b/>
                  <w:bCs/>
                  <w:iCs/>
                  <w:sz w:val="20"/>
                  <w:szCs w:val="20"/>
                  <w:lang w:eastAsia="x-none"/>
                </w:rPr>
                <w:t>R1-2404290</w:t>
              </w:r>
            </w:hyperlink>
            <w:r w:rsidR="004D5C41">
              <w:t xml:space="preserve"> </w:t>
            </w:r>
            <w:r w:rsidR="00AE7ED5" w:rsidRPr="00AE7ED5">
              <w:rPr>
                <w:rFonts w:ascii="Times New Roman" w:hAnsi="Times New Roman"/>
                <w:b/>
                <w:bCs/>
                <w:iCs/>
                <w:sz w:val="20"/>
                <w:szCs w:val="20"/>
                <w:lang w:val="en-US" w:eastAsia="x-none"/>
              </w:rPr>
              <w:t>FL summary#1 on downlink and uplink channel/signal aspects</w:t>
            </w:r>
            <w:r w:rsidR="00AE7ED5" w:rsidRPr="00AE7ED5">
              <w:rPr>
                <w:rFonts w:ascii="Times New Roman" w:hAnsi="Times New Roman"/>
                <w:b/>
                <w:bCs/>
                <w:iCs/>
                <w:sz w:val="20"/>
                <w:szCs w:val="20"/>
                <w:lang w:val="en-US" w:eastAsia="x-none"/>
              </w:rPr>
              <w:tab/>
              <w:t>Moderator (Apple)</w:t>
            </w:r>
          </w:p>
          <w:p w14:paraId="509FECCA" w14:textId="77777777" w:rsidR="00AE7ED5" w:rsidRPr="00AE7ED5" w:rsidRDefault="00AE7ED5" w:rsidP="00801590">
            <w:pPr>
              <w:snapToGrid w:val="0"/>
              <w:spacing w:after="100"/>
              <w:rPr>
                <w:rFonts w:ascii="Times New Roman" w:hAnsi="Times New Roman"/>
                <w:iCs/>
                <w:sz w:val="20"/>
                <w:szCs w:val="20"/>
                <w:lang w:val="en-US" w:eastAsia="x-none"/>
              </w:rPr>
            </w:pPr>
            <w:r w:rsidRPr="00AE7ED5">
              <w:rPr>
                <w:rFonts w:ascii="Times New Roman" w:hAnsi="Times New Roman"/>
                <w:iCs/>
                <w:sz w:val="20"/>
                <w:szCs w:val="20"/>
                <w:highlight w:val="green"/>
                <w:lang w:val="en-US" w:eastAsia="x-none"/>
              </w:rPr>
              <w:t>Agreement</w:t>
            </w:r>
          </w:p>
          <w:p w14:paraId="224BE8DC" w14:textId="77777777" w:rsidR="00AE7ED5" w:rsidRPr="00AE7ED5" w:rsidRDefault="00AE7ED5" w:rsidP="00801590">
            <w:pPr>
              <w:snapToGrid w:val="0"/>
              <w:spacing w:after="100"/>
              <w:rPr>
                <w:rFonts w:ascii="Times New Roman" w:hAnsi="Times New Roman"/>
                <w:iCs/>
                <w:sz w:val="20"/>
                <w:szCs w:val="20"/>
                <w:lang w:val="en-US" w:eastAsia="x-none"/>
              </w:rPr>
            </w:pPr>
            <w:r w:rsidRPr="00AE7ED5">
              <w:rPr>
                <w:rFonts w:ascii="Times New Roman" w:hAnsi="Times New Roman"/>
                <w:sz w:val="20"/>
                <w:szCs w:val="20"/>
              </w:rPr>
              <w:t>For R2D, the only physical channel is PRDCH.</w:t>
            </w:r>
          </w:p>
          <w:p w14:paraId="553113D7" w14:textId="77777777" w:rsidR="00AE7ED5" w:rsidRPr="00AE7ED5" w:rsidRDefault="00AE7ED5" w:rsidP="00801590">
            <w:pPr>
              <w:widowControl/>
              <w:numPr>
                <w:ilvl w:val="0"/>
                <w:numId w:val="36"/>
              </w:numPr>
              <w:autoSpaceDE w:val="0"/>
              <w:autoSpaceDN w:val="0"/>
              <w:adjustRightInd w:val="0"/>
              <w:snapToGrid w:val="0"/>
              <w:spacing w:after="100" w:line="240" w:lineRule="auto"/>
              <w:contextualSpacing/>
              <w:rPr>
                <w:rFonts w:ascii="Times New Roman" w:hAnsi="Times New Roman"/>
                <w:sz w:val="20"/>
                <w:szCs w:val="20"/>
                <w:lang w:eastAsia="x-none"/>
              </w:rPr>
            </w:pPr>
            <w:r w:rsidRPr="00AE7ED5">
              <w:rPr>
                <w:rFonts w:ascii="Times New Roman" w:hAnsi="Times New Roman"/>
                <w:sz w:val="20"/>
                <w:szCs w:val="20"/>
                <w:lang w:eastAsia="x-none"/>
              </w:rPr>
              <w:t>PRDCH carries any higher-layer payload</w:t>
            </w:r>
          </w:p>
          <w:p w14:paraId="56D309BA" w14:textId="77777777" w:rsidR="00AE7ED5" w:rsidRPr="00AE7ED5" w:rsidRDefault="00AE7ED5" w:rsidP="00801590">
            <w:pPr>
              <w:widowControl/>
              <w:numPr>
                <w:ilvl w:val="0"/>
                <w:numId w:val="36"/>
              </w:numPr>
              <w:autoSpaceDE w:val="0"/>
              <w:autoSpaceDN w:val="0"/>
              <w:adjustRightInd w:val="0"/>
              <w:snapToGrid w:val="0"/>
              <w:spacing w:after="100" w:line="240" w:lineRule="auto"/>
              <w:contextualSpacing/>
              <w:rPr>
                <w:rFonts w:ascii="Times New Roman" w:hAnsi="Times New Roman"/>
                <w:sz w:val="20"/>
                <w:szCs w:val="20"/>
                <w:lang w:eastAsia="x-none"/>
              </w:rPr>
            </w:pPr>
            <w:r w:rsidRPr="00AE7ED5">
              <w:rPr>
                <w:rFonts w:ascii="Times New Roman" w:hAnsi="Times New Roman"/>
                <w:sz w:val="20"/>
                <w:szCs w:val="20"/>
                <w:lang w:eastAsia="x-none"/>
              </w:rPr>
              <w:t xml:space="preserve">PRDCH carries </w:t>
            </w:r>
            <w:r w:rsidRPr="00AE7ED5">
              <w:rPr>
                <w:rFonts w:ascii="Times New Roman" w:hAnsi="Times New Roman"/>
                <w:color w:val="000000"/>
                <w:sz w:val="20"/>
                <w:szCs w:val="20"/>
                <w:lang w:eastAsia="x-none"/>
              </w:rPr>
              <w:t xml:space="preserve">L1 </w:t>
            </w:r>
            <w:r w:rsidRPr="00AE7ED5">
              <w:rPr>
                <w:rFonts w:ascii="Times New Roman" w:hAnsi="Times New Roman"/>
                <w:sz w:val="20"/>
                <w:szCs w:val="20"/>
                <w:lang w:eastAsia="x-none"/>
              </w:rPr>
              <w:t>R2D control information (if defined)</w:t>
            </w:r>
          </w:p>
          <w:p w14:paraId="7929109D" w14:textId="77777777" w:rsidR="00AE7ED5" w:rsidRPr="00AE7ED5" w:rsidRDefault="00AE7ED5" w:rsidP="00801590">
            <w:pPr>
              <w:widowControl/>
              <w:numPr>
                <w:ilvl w:val="0"/>
                <w:numId w:val="36"/>
              </w:numPr>
              <w:autoSpaceDE w:val="0"/>
              <w:autoSpaceDN w:val="0"/>
              <w:adjustRightInd w:val="0"/>
              <w:snapToGrid w:val="0"/>
              <w:spacing w:after="100" w:line="240" w:lineRule="auto"/>
              <w:contextualSpacing/>
              <w:rPr>
                <w:rFonts w:ascii="Times New Roman" w:hAnsi="Times New Roman"/>
                <w:sz w:val="20"/>
                <w:szCs w:val="20"/>
                <w:lang w:eastAsia="x-none"/>
              </w:rPr>
            </w:pPr>
            <w:r w:rsidRPr="00AE7ED5">
              <w:rPr>
                <w:rFonts w:ascii="Times New Roman" w:hAnsi="Times New Roman"/>
                <w:sz w:val="20"/>
                <w:szCs w:val="20"/>
                <w:lang w:eastAsia="x-none"/>
              </w:rPr>
              <w:t>FFS details of device behaviour(s) for receiving PRDCH</w:t>
            </w:r>
          </w:p>
          <w:p w14:paraId="376F5464" w14:textId="77777777" w:rsidR="00AE7ED5" w:rsidRPr="00AE7ED5" w:rsidRDefault="00AE7ED5" w:rsidP="00801590">
            <w:pPr>
              <w:snapToGrid w:val="0"/>
              <w:spacing w:before="100" w:after="100"/>
              <w:rPr>
                <w:rFonts w:ascii="Times New Roman" w:hAnsi="Times New Roman"/>
                <w:iCs/>
                <w:sz w:val="20"/>
                <w:szCs w:val="20"/>
                <w:lang w:val="en-US" w:eastAsia="x-none"/>
              </w:rPr>
            </w:pPr>
            <w:r w:rsidRPr="00AE7ED5">
              <w:rPr>
                <w:rFonts w:ascii="Times New Roman" w:hAnsi="Times New Roman"/>
                <w:iCs/>
                <w:sz w:val="20"/>
                <w:szCs w:val="20"/>
                <w:highlight w:val="green"/>
                <w:lang w:val="en-US" w:eastAsia="x-none"/>
              </w:rPr>
              <w:t>Agreement</w:t>
            </w:r>
          </w:p>
          <w:p w14:paraId="450555D2" w14:textId="77777777" w:rsidR="00AE7ED5" w:rsidRPr="00AE7ED5" w:rsidRDefault="00AE7ED5" w:rsidP="00801590">
            <w:pPr>
              <w:snapToGrid w:val="0"/>
              <w:spacing w:after="100"/>
              <w:rPr>
                <w:rFonts w:ascii="Times New Roman" w:hAnsi="Times New Roman"/>
                <w:iCs/>
                <w:sz w:val="20"/>
                <w:szCs w:val="20"/>
                <w:lang w:val="en-US" w:eastAsia="x-none"/>
              </w:rPr>
            </w:pPr>
            <w:r w:rsidRPr="00AE7ED5">
              <w:rPr>
                <w:rFonts w:ascii="Times New Roman" w:hAnsi="Times New Roman"/>
                <w:sz w:val="20"/>
                <w:szCs w:val="20"/>
              </w:rPr>
              <w:t>For D2R</w:t>
            </w:r>
          </w:p>
          <w:p w14:paraId="78BA3CCA" w14:textId="77777777" w:rsidR="00AE7ED5" w:rsidRPr="00AE7ED5" w:rsidRDefault="00AE7ED5" w:rsidP="00801590">
            <w:pPr>
              <w:widowControl/>
              <w:numPr>
                <w:ilvl w:val="0"/>
                <w:numId w:val="36"/>
              </w:numPr>
              <w:autoSpaceDE w:val="0"/>
              <w:autoSpaceDN w:val="0"/>
              <w:adjustRightInd w:val="0"/>
              <w:snapToGrid w:val="0"/>
              <w:spacing w:after="100" w:line="240" w:lineRule="auto"/>
              <w:contextualSpacing/>
              <w:rPr>
                <w:rFonts w:ascii="Times New Roman" w:hAnsi="Times New Roman"/>
                <w:sz w:val="20"/>
                <w:szCs w:val="20"/>
                <w:lang w:eastAsia="x-none"/>
              </w:rPr>
            </w:pPr>
            <w:r w:rsidRPr="00AE7ED5">
              <w:rPr>
                <w:rFonts w:ascii="Times New Roman" w:hAnsi="Times New Roman"/>
                <w:sz w:val="20"/>
                <w:szCs w:val="20"/>
                <w:lang w:eastAsia="x-none"/>
              </w:rPr>
              <w:t>PDRCH carries any higher-layer payload</w:t>
            </w:r>
          </w:p>
          <w:p w14:paraId="1BBB19FB" w14:textId="77777777" w:rsidR="00AE7ED5" w:rsidRPr="00AE7ED5" w:rsidRDefault="00AE7ED5" w:rsidP="00801590">
            <w:pPr>
              <w:widowControl/>
              <w:numPr>
                <w:ilvl w:val="0"/>
                <w:numId w:val="36"/>
              </w:numPr>
              <w:autoSpaceDE w:val="0"/>
              <w:autoSpaceDN w:val="0"/>
              <w:adjustRightInd w:val="0"/>
              <w:snapToGrid w:val="0"/>
              <w:spacing w:after="100" w:line="240" w:lineRule="auto"/>
              <w:contextualSpacing/>
              <w:rPr>
                <w:rFonts w:ascii="Times New Roman" w:hAnsi="Times New Roman"/>
                <w:sz w:val="20"/>
                <w:szCs w:val="20"/>
                <w:lang w:eastAsia="x-none"/>
              </w:rPr>
            </w:pPr>
            <w:r w:rsidRPr="00AE7ED5">
              <w:rPr>
                <w:rFonts w:ascii="Times New Roman" w:hAnsi="Times New Roman"/>
                <w:sz w:val="20"/>
                <w:szCs w:val="20"/>
                <w:lang w:eastAsia="x-none"/>
              </w:rPr>
              <w:t xml:space="preserve">PDRCH carries </w:t>
            </w:r>
            <w:r w:rsidRPr="00AE7ED5">
              <w:rPr>
                <w:rFonts w:ascii="Times New Roman" w:hAnsi="Times New Roman"/>
                <w:color w:val="000000"/>
                <w:sz w:val="20"/>
                <w:szCs w:val="20"/>
                <w:lang w:eastAsia="x-none"/>
              </w:rPr>
              <w:t xml:space="preserve">L1 </w:t>
            </w:r>
            <w:r w:rsidRPr="00AE7ED5">
              <w:rPr>
                <w:rFonts w:ascii="Times New Roman" w:hAnsi="Times New Roman"/>
                <w:sz w:val="20"/>
                <w:szCs w:val="20"/>
                <w:lang w:eastAsia="x-none"/>
              </w:rPr>
              <w:t>D2R control information (if defined)</w:t>
            </w:r>
          </w:p>
          <w:p w14:paraId="73E06AC0" w14:textId="77777777" w:rsidR="00AE7ED5" w:rsidRPr="00AE7ED5" w:rsidRDefault="00AE7ED5" w:rsidP="00801590">
            <w:pPr>
              <w:widowControl/>
              <w:numPr>
                <w:ilvl w:val="0"/>
                <w:numId w:val="36"/>
              </w:numPr>
              <w:autoSpaceDE w:val="0"/>
              <w:autoSpaceDN w:val="0"/>
              <w:adjustRightInd w:val="0"/>
              <w:snapToGrid w:val="0"/>
              <w:spacing w:after="100" w:line="240" w:lineRule="auto"/>
              <w:contextualSpacing/>
              <w:rPr>
                <w:rFonts w:ascii="Times New Roman" w:hAnsi="Times New Roman"/>
                <w:sz w:val="20"/>
                <w:szCs w:val="20"/>
                <w:lang w:eastAsia="x-none"/>
              </w:rPr>
            </w:pPr>
            <w:r w:rsidRPr="00AE7ED5">
              <w:rPr>
                <w:rFonts w:ascii="Times New Roman" w:hAnsi="Times New Roman"/>
                <w:sz w:val="20"/>
                <w:szCs w:val="20"/>
                <w:lang w:eastAsia="x-none"/>
              </w:rPr>
              <w:t>Note: PDRCH carries the response agreed at RAN1#116</w:t>
            </w:r>
          </w:p>
        </w:tc>
      </w:tr>
    </w:tbl>
    <w:p w14:paraId="2ABEC268" w14:textId="7276057F" w:rsidR="00485DA5" w:rsidRPr="00232B8E" w:rsidRDefault="009034FA" w:rsidP="00232B8E">
      <w:pPr>
        <w:snapToGrid w:val="0"/>
        <w:spacing w:before="120" w:after="120" w:line="288" w:lineRule="auto"/>
        <w:rPr>
          <w:rFonts w:ascii="Times New Roman" w:hAnsi="Times New Roman"/>
          <w:sz w:val="20"/>
          <w:szCs w:val="20"/>
        </w:rPr>
      </w:pPr>
      <w:r w:rsidRPr="00232B8E">
        <w:rPr>
          <w:rFonts w:ascii="Times New Roman" w:hAnsi="Times New Roman"/>
          <w:sz w:val="20"/>
          <w:szCs w:val="20"/>
        </w:rPr>
        <w:lastRenderedPageBreak/>
        <w:t xml:space="preserve">In this contribution, </w:t>
      </w:r>
      <w:bookmarkStart w:id="6" w:name="OLE_LINK22"/>
      <w:r w:rsidR="00AE7ED5">
        <w:rPr>
          <w:rFonts w:ascii="Times New Roman" w:hAnsi="Times New Roman"/>
          <w:sz w:val="20"/>
          <w:szCs w:val="20"/>
        </w:rPr>
        <w:t xml:space="preserve">based on the progress in both RAN1 and RAN2, </w:t>
      </w:r>
      <w:r w:rsidRPr="00232B8E">
        <w:rPr>
          <w:rFonts w:ascii="Times New Roman" w:hAnsi="Times New Roman"/>
          <w:sz w:val="20"/>
          <w:szCs w:val="20"/>
        </w:rPr>
        <w:t xml:space="preserve">we will </w:t>
      </w:r>
      <w:r w:rsidR="00767630" w:rsidRPr="00232B8E">
        <w:rPr>
          <w:rFonts w:ascii="Times New Roman" w:hAnsi="Times New Roman"/>
          <w:sz w:val="20"/>
          <w:szCs w:val="20"/>
        </w:rPr>
        <w:t xml:space="preserve">further </w:t>
      </w:r>
      <w:r w:rsidRPr="00232B8E">
        <w:rPr>
          <w:rFonts w:ascii="Times New Roman" w:hAnsi="Times New Roman"/>
          <w:sz w:val="20"/>
          <w:szCs w:val="20"/>
        </w:rPr>
        <w:t>discuss the</w:t>
      </w:r>
      <w:r w:rsidR="00C46767">
        <w:rPr>
          <w:rFonts w:ascii="Times New Roman" w:hAnsi="Times New Roman"/>
          <w:sz w:val="20"/>
          <w:szCs w:val="20"/>
        </w:rPr>
        <w:t xml:space="preserve"> details</w:t>
      </w:r>
      <w:r w:rsidR="001523B4">
        <w:rPr>
          <w:rFonts w:ascii="Times New Roman" w:hAnsi="Times New Roman"/>
          <w:sz w:val="20"/>
          <w:szCs w:val="20"/>
        </w:rPr>
        <w:t xml:space="preserve"> of paging</w:t>
      </w:r>
      <w:r w:rsidR="00F02AA8">
        <w:rPr>
          <w:rFonts w:ascii="Times New Roman" w:hAnsi="Times New Roman"/>
          <w:sz w:val="20"/>
          <w:szCs w:val="20"/>
        </w:rPr>
        <w:t xml:space="preserve"> procedure for air interface inventory</w:t>
      </w:r>
      <w:r w:rsidRPr="00232B8E">
        <w:rPr>
          <w:rFonts w:ascii="Times New Roman" w:hAnsi="Times New Roman" w:hint="eastAsia"/>
          <w:sz w:val="20"/>
          <w:szCs w:val="20"/>
        </w:rPr>
        <w:t xml:space="preserve"> </w:t>
      </w:r>
      <w:r w:rsidRPr="00232B8E">
        <w:rPr>
          <w:rFonts w:ascii="Times New Roman" w:hAnsi="Times New Roman"/>
          <w:sz w:val="20"/>
          <w:szCs w:val="20"/>
        </w:rPr>
        <w:t>and give our proposals</w:t>
      </w:r>
      <w:r w:rsidRPr="00232B8E">
        <w:rPr>
          <w:rFonts w:ascii="Times New Roman" w:hAnsi="Times New Roman" w:hint="eastAsia"/>
          <w:sz w:val="20"/>
          <w:szCs w:val="20"/>
        </w:rPr>
        <w:t>.</w:t>
      </w:r>
      <w:bookmarkEnd w:id="6"/>
    </w:p>
    <w:p w14:paraId="7334C6C7" w14:textId="4FDE6952" w:rsidR="00485DA5" w:rsidRDefault="009034FA">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Discussion</w:t>
      </w:r>
    </w:p>
    <w:p w14:paraId="4EED17AF" w14:textId="080D7E45" w:rsidR="00056578" w:rsidRDefault="00D92565" w:rsidP="00DB1F12">
      <w:pPr>
        <w:pStyle w:val="2"/>
        <w:spacing w:before="100" w:after="100"/>
        <w:rPr>
          <w:sz w:val="28"/>
          <w:szCs w:val="28"/>
          <w:lang w:val="en-US" w:eastAsia="ja-JP"/>
        </w:rPr>
      </w:pPr>
      <w:r>
        <w:rPr>
          <w:sz w:val="28"/>
          <w:szCs w:val="28"/>
          <w:lang w:val="en-US" w:eastAsia="ja-JP"/>
        </w:rPr>
        <w:t>2</w:t>
      </w:r>
      <w:r w:rsidR="00DB1F12" w:rsidRPr="00875827">
        <w:rPr>
          <w:sz w:val="28"/>
          <w:szCs w:val="28"/>
          <w:lang w:val="en-US" w:eastAsia="ja-JP"/>
        </w:rPr>
        <w:t>.</w:t>
      </w:r>
      <w:r w:rsidR="00056578">
        <w:rPr>
          <w:sz w:val="28"/>
          <w:szCs w:val="28"/>
          <w:lang w:val="en-US" w:eastAsia="ja-JP"/>
        </w:rPr>
        <w:t>1</w:t>
      </w:r>
      <w:r w:rsidR="00DB1F12" w:rsidRPr="00875827">
        <w:rPr>
          <w:sz w:val="28"/>
          <w:szCs w:val="28"/>
          <w:lang w:val="en-US" w:eastAsia="ja-JP"/>
        </w:rPr>
        <w:t xml:space="preserve"> </w:t>
      </w:r>
      <w:r w:rsidR="00697C96">
        <w:rPr>
          <w:sz w:val="28"/>
          <w:szCs w:val="28"/>
          <w:lang w:val="en-US" w:eastAsia="ja-JP"/>
        </w:rPr>
        <w:t>General p</w:t>
      </w:r>
      <w:r w:rsidR="00056578">
        <w:rPr>
          <w:sz w:val="28"/>
          <w:szCs w:val="28"/>
          <w:lang w:val="en-US" w:eastAsia="ja-JP"/>
        </w:rPr>
        <w:t>rocedure</w:t>
      </w:r>
      <w:r w:rsidR="00697C96">
        <w:rPr>
          <w:sz w:val="28"/>
          <w:szCs w:val="28"/>
          <w:lang w:val="en-US" w:eastAsia="ja-JP"/>
        </w:rPr>
        <w:t xml:space="preserve"> for </w:t>
      </w:r>
      <w:r w:rsidR="00CC6DE9" w:rsidRPr="00CC6DE9">
        <w:rPr>
          <w:sz w:val="28"/>
          <w:szCs w:val="28"/>
          <w:lang w:val="en-US" w:eastAsia="ja-JP"/>
        </w:rPr>
        <w:t>“</w:t>
      </w:r>
      <w:r w:rsidR="00CC6DE9">
        <w:rPr>
          <w:sz w:val="28"/>
          <w:szCs w:val="28"/>
          <w:lang w:val="en-US" w:eastAsia="ja-JP"/>
        </w:rPr>
        <w:t>c</w:t>
      </w:r>
      <w:r w:rsidR="00CC6DE9" w:rsidRPr="00CC6DE9">
        <w:rPr>
          <w:sz w:val="28"/>
          <w:szCs w:val="28"/>
          <w:lang w:val="en-US" w:eastAsia="ja-JP"/>
        </w:rPr>
        <w:t>ommand only” use case</w:t>
      </w:r>
    </w:p>
    <w:p w14:paraId="3C59BAF1" w14:textId="45AC3804" w:rsidR="00F271E1" w:rsidRPr="003460DE" w:rsidRDefault="0039024C" w:rsidP="003460DE">
      <w:pPr>
        <w:snapToGrid w:val="0"/>
        <w:spacing w:before="120" w:after="120" w:line="288" w:lineRule="auto"/>
        <w:rPr>
          <w:rFonts w:ascii="Times New Roman" w:hAnsi="Times New Roman"/>
          <w:sz w:val="20"/>
          <w:szCs w:val="20"/>
        </w:rPr>
      </w:pPr>
      <w:r w:rsidRPr="003460DE">
        <w:rPr>
          <w:rFonts w:ascii="Times New Roman" w:hAnsi="Times New Roman"/>
          <w:sz w:val="20"/>
          <w:szCs w:val="20"/>
        </w:rPr>
        <w:t xml:space="preserve">In last meeting, RAN2 has agreed the general description on the steps </w:t>
      </w:r>
      <w:r w:rsidR="008D61FF" w:rsidRPr="003460DE">
        <w:rPr>
          <w:rFonts w:ascii="Times New Roman" w:hAnsi="Times New Roman"/>
          <w:sz w:val="20"/>
          <w:szCs w:val="20"/>
        </w:rPr>
        <w:t>of</w:t>
      </w:r>
      <w:r w:rsidRPr="003460DE">
        <w:rPr>
          <w:rFonts w:ascii="Times New Roman" w:hAnsi="Times New Roman"/>
          <w:sz w:val="20"/>
          <w:szCs w:val="20"/>
        </w:rPr>
        <w:t xml:space="preserve"> “</w:t>
      </w:r>
      <w:r w:rsidRPr="003460DE">
        <w:rPr>
          <w:rFonts w:ascii="Times New Roman" w:hAnsi="Times New Roman"/>
          <w:i/>
          <w:sz w:val="20"/>
          <w:szCs w:val="20"/>
        </w:rPr>
        <w:t>inventory only</w:t>
      </w:r>
      <w:r w:rsidRPr="003460DE">
        <w:rPr>
          <w:rFonts w:ascii="Times New Roman" w:hAnsi="Times New Roman"/>
          <w:sz w:val="20"/>
          <w:szCs w:val="20"/>
        </w:rPr>
        <w:t>” case and “</w:t>
      </w:r>
      <w:r w:rsidRPr="003460DE">
        <w:rPr>
          <w:rFonts w:ascii="Times New Roman" w:hAnsi="Times New Roman"/>
          <w:i/>
          <w:sz w:val="20"/>
          <w:szCs w:val="20"/>
        </w:rPr>
        <w:t>inventory and command</w:t>
      </w:r>
      <w:r w:rsidRPr="003460DE">
        <w:rPr>
          <w:rFonts w:ascii="Times New Roman" w:hAnsi="Times New Roman"/>
          <w:sz w:val="20"/>
          <w:szCs w:val="20"/>
        </w:rPr>
        <w:t>” case</w:t>
      </w:r>
      <w:r w:rsidR="002D5B9A" w:rsidRPr="003460DE">
        <w:rPr>
          <w:rFonts w:ascii="Times New Roman" w:hAnsi="Times New Roman"/>
          <w:sz w:val="20"/>
          <w:szCs w:val="20"/>
        </w:rPr>
        <w:t xml:space="preserve">. </w:t>
      </w:r>
      <w:r w:rsidR="00F271E1" w:rsidRPr="003460DE">
        <w:rPr>
          <w:rFonts w:ascii="Times New Roman" w:hAnsi="Times New Roman"/>
          <w:sz w:val="20"/>
          <w:szCs w:val="20"/>
        </w:rPr>
        <w:t>The figure of overall AS procedure has been captured in the TP for TR 38.769 as below:</w:t>
      </w:r>
    </w:p>
    <w:p w14:paraId="276B91F8" w14:textId="77777777" w:rsidR="00F271E1" w:rsidRPr="00F271E1" w:rsidRDefault="00F271E1" w:rsidP="00F271E1">
      <w:pPr>
        <w:snapToGrid w:val="0"/>
        <w:spacing w:after="0"/>
        <w:jc w:val="center"/>
      </w:pPr>
      <w:r w:rsidRPr="00F271E1">
        <w:rPr>
          <w:noProof/>
          <w:lang w:val="en-US" w:eastAsia="zh-CN"/>
        </w:rPr>
        <w:lastRenderedPageBreak/>
        <w:drawing>
          <wp:inline distT="0" distB="0" distL="0" distR="0" wp14:anchorId="704D8C2C" wp14:editId="3CAFC59F">
            <wp:extent cx="4056984" cy="3188003"/>
            <wp:effectExtent l="0" t="0" r="0" b="0"/>
            <wp:docPr id="1" name="图片 1" descr="D:\史玉龙在华为\aNR A-IoT课题R19\提案相关\RAN2#127\0001 TP for TR 38.769\proced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史玉龙在华为\aNR A-IoT课题R19\提案相关\RAN2#127\0001 TP for TR 38.769\procedure.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75333" cy="3202422"/>
                    </a:xfrm>
                    <a:prstGeom prst="rect">
                      <a:avLst/>
                    </a:prstGeom>
                    <a:noFill/>
                    <a:ln>
                      <a:noFill/>
                    </a:ln>
                  </pic:spPr>
                </pic:pic>
              </a:graphicData>
            </a:graphic>
          </wp:inline>
        </w:drawing>
      </w:r>
    </w:p>
    <w:p w14:paraId="64CB8F83" w14:textId="0E8B4B67" w:rsidR="00F271E1" w:rsidRPr="00F271E1" w:rsidRDefault="00F271E1" w:rsidP="00720483">
      <w:pPr>
        <w:snapToGrid w:val="0"/>
        <w:spacing w:after="100"/>
        <w:jc w:val="center"/>
        <w:rPr>
          <w:rFonts w:ascii="Times New Roman" w:hAnsi="Times New Roman"/>
          <w:b/>
          <w:sz w:val="20"/>
          <w:szCs w:val="20"/>
        </w:rPr>
      </w:pPr>
      <w:r w:rsidRPr="00F271E1">
        <w:rPr>
          <w:rFonts w:ascii="Times New Roman" w:hAnsi="Times New Roman"/>
          <w:b/>
          <w:sz w:val="20"/>
          <w:szCs w:val="20"/>
        </w:rPr>
        <w:t>Figure 6.2.1-1 Overall AS procedures between A-</w:t>
      </w:r>
      <w:proofErr w:type="spellStart"/>
      <w:r w:rsidRPr="00F271E1">
        <w:rPr>
          <w:rFonts w:ascii="Times New Roman" w:hAnsi="Times New Roman"/>
          <w:b/>
          <w:sz w:val="20"/>
          <w:szCs w:val="20"/>
        </w:rPr>
        <w:t>IoT</w:t>
      </w:r>
      <w:proofErr w:type="spellEnd"/>
      <w:r w:rsidRPr="00F271E1">
        <w:rPr>
          <w:rFonts w:ascii="Times New Roman" w:hAnsi="Times New Roman"/>
          <w:b/>
          <w:sz w:val="20"/>
          <w:szCs w:val="20"/>
        </w:rPr>
        <w:t xml:space="preserve"> device and reader</w:t>
      </w:r>
    </w:p>
    <w:p w14:paraId="17B9F0CA" w14:textId="596589FD" w:rsidR="0039024C" w:rsidRPr="003460DE" w:rsidRDefault="002D5B9A" w:rsidP="003460DE">
      <w:pPr>
        <w:snapToGrid w:val="0"/>
        <w:spacing w:before="120" w:after="120" w:line="288" w:lineRule="auto"/>
        <w:rPr>
          <w:rFonts w:ascii="Times New Roman" w:hAnsi="Times New Roman"/>
          <w:sz w:val="20"/>
          <w:szCs w:val="20"/>
        </w:rPr>
      </w:pPr>
      <w:r w:rsidRPr="003460DE">
        <w:rPr>
          <w:rFonts w:ascii="Times New Roman" w:hAnsi="Times New Roman"/>
          <w:sz w:val="20"/>
          <w:szCs w:val="20"/>
        </w:rPr>
        <w:t>It’s still FFS whether and how to support “</w:t>
      </w:r>
      <w:r w:rsidRPr="003460DE">
        <w:rPr>
          <w:rFonts w:ascii="Times New Roman" w:hAnsi="Times New Roman"/>
          <w:i/>
          <w:sz w:val="20"/>
          <w:szCs w:val="20"/>
        </w:rPr>
        <w:t>Command only</w:t>
      </w:r>
      <w:r w:rsidRPr="003460DE">
        <w:rPr>
          <w:rFonts w:ascii="Times New Roman" w:hAnsi="Times New Roman"/>
          <w:sz w:val="20"/>
          <w:szCs w:val="20"/>
        </w:rPr>
        <w:t xml:space="preserve">” use case. </w:t>
      </w:r>
      <w:r w:rsidR="008D61FF" w:rsidRPr="003460DE">
        <w:rPr>
          <w:rFonts w:ascii="Times New Roman" w:hAnsi="Times New Roman"/>
          <w:sz w:val="20"/>
          <w:szCs w:val="20"/>
        </w:rPr>
        <w:t>Two alternatives for the steps of “Command only” use case have been given as below:</w:t>
      </w:r>
    </w:p>
    <w:p w14:paraId="7E5D918D" w14:textId="77777777" w:rsidR="008D61FF" w:rsidRPr="008D61FF" w:rsidRDefault="008D61FF" w:rsidP="008D61FF">
      <w:pPr>
        <w:pStyle w:val="Doc-text2"/>
        <w:numPr>
          <w:ilvl w:val="0"/>
          <w:numId w:val="34"/>
        </w:numPr>
        <w:snapToGrid w:val="0"/>
        <w:spacing w:after="100" w:line="264" w:lineRule="auto"/>
        <w:rPr>
          <w:rFonts w:ascii="Times New Roman" w:eastAsiaTheme="minorEastAsia" w:hAnsi="Times New Roman"/>
        </w:rPr>
      </w:pPr>
      <w:r w:rsidRPr="008D61FF">
        <w:rPr>
          <w:rFonts w:ascii="Times New Roman" w:eastAsiaTheme="minorEastAsia" w:hAnsi="Times New Roman"/>
        </w:rPr>
        <w:t xml:space="preserve">Initial trigger message from the reader contains the command.  </w:t>
      </w:r>
      <w:r w:rsidRPr="008D61FF">
        <w:rPr>
          <w:rFonts w:ascii="Times New Roman" w:hAnsi="Times New Roman"/>
        </w:rPr>
        <w:t xml:space="preserve">Final feasibility depends on SA2 and SA3 work/conclusions.    </w:t>
      </w:r>
    </w:p>
    <w:p w14:paraId="66A5D6F7" w14:textId="559C785A" w:rsidR="008D61FF" w:rsidRPr="008D61FF" w:rsidRDefault="008D61FF" w:rsidP="008D61FF">
      <w:pPr>
        <w:pStyle w:val="Doc-text2"/>
        <w:numPr>
          <w:ilvl w:val="0"/>
          <w:numId w:val="34"/>
        </w:numPr>
        <w:snapToGrid w:val="0"/>
        <w:spacing w:after="100" w:line="264" w:lineRule="auto"/>
        <w:rPr>
          <w:rFonts w:ascii="Times New Roman" w:eastAsiaTheme="minorEastAsia" w:hAnsi="Times New Roman"/>
        </w:rPr>
      </w:pPr>
      <w:r w:rsidRPr="008D61FF">
        <w:rPr>
          <w:rFonts w:ascii="Times New Roman" w:eastAsiaTheme="minorEastAsia" w:hAnsi="Times New Roman"/>
        </w:rPr>
        <w:t>Use baseline procedure for “inventory and command”(i.e. first triggers inventory procedure and then sends command)</w:t>
      </w:r>
    </w:p>
    <w:p w14:paraId="7AAC7A27" w14:textId="662533FB" w:rsidR="00720483" w:rsidRPr="003460DE" w:rsidRDefault="00720483" w:rsidP="003460DE">
      <w:pPr>
        <w:snapToGrid w:val="0"/>
        <w:spacing w:before="120" w:after="120" w:line="288" w:lineRule="auto"/>
        <w:rPr>
          <w:rFonts w:ascii="Times New Roman" w:hAnsi="Times New Roman"/>
          <w:sz w:val="20"/>
          <w:szCs w:val="20"/>
        </w:rPr>
      </w:pPr>
      <w:r w:rsidRPr="003460DE">
        <w:rPr>
          <w:rFonts w:ascii="Times New Roman" w:hAnsi="Times New Roman"/>
          <w:sz w:val="20"/>
          <w:szCs w:val="20"/>
        </w:rPr>
        <w:t xml:space="preserve">Per our understanding, </w:t>
      </w:r>
      <w:r w:rsidR="00BA3D13" w:rsidRPr="003460DE">
        <w:rPr>
          <w:rFonts w:ascii="Times New Roman" w:hAnsi="Times New Roman"/>
          <w:sz w:val="20"/>
          <w:szCs w:val="20"/>
        </w:rPr>
        <w:t>“Command only” use case refers to</w:t>
      </w:r>
      <w:r w:rsidRPr="003460DE">
        <w:rPr>
          <w:rFonts w:ascii="Times New Roman" w:hAnsi="Times New Roman"/>
          <w:sz w:val="20"/>
          <w:szCs w:val="20"/>
        </w:rPr>
        <w:t xml:space="preserve"> that a device is already known to the AF and AF tends to send specific command to the </w:t>
      </w:r>
      <w:r w:rsidR="00BA3D13" w:rsidRPr="003460DE">
        <w:rPr>
          <w:rFonts w:ascii="Times New Roman" w:hAnsi="Times New Roman"/>
          <w:sz w:val="20"/>
          <w:szCs w:val="20"/>
        </w:rPr>
        <w:t xml:space="preserve">known </w:t>
      </w:r>
      <w:r w:rsidRPr="003460DE">
        <w:rPr>
          <w:rFonts w:ascii="Times New Roman" w:hAnsi="Times New Roman"/>
          <w:sz w:val="20"/>
          <w:szCs w:val="20"/>
        </w:rPr>
        <w:t>device (e.g., to read the sensing data from the device or write some information into the device)</w:t>
      </w:r>
      <w:r w:rsidR="002E4E8E">
        <w:rPr>
          <w:rFonts w:ascii="Times New Roman" w:hAnsi="Times New Roman"/>
          <w:sz w:val="20"/>
          <w:szCs w:val="20"/>
        </w:rPr>
        <w:t>. From service or AF perspective, w</w:t>
      </w:r>
      <w:r w:rsidR="002E4E8E" w:rsidRPr="002E4E8E">
        <w:rPr>
          <w:rFonts w:ascii="Times New Roman" w:hAnsi="Times New Roman"/>
          <w:sz w:val="20"/>
          <w:szCs w:val="20"/>
        </w:rPr>
        <w:t xml:space="preserve">e think this </w:t>
      </w:r>
      <w:r w:rsidR="002E4E8E">
        <w:rPr>
          <w:rFonts w:ascii="Times New Roman" w:hAnsi="Times New Roman"/>
          <w:sz w:val="20"/>
          <w:szCs w:val="20"/>
        </w:rPr>
        <w:t xml:space="preserve">use case </w:t>
      </w:r>
      <w:r w:rsidR="002E4E8E" w:rsidRPr="002E4E8E">
        <w:rPr>
          <w:rFonts w:ascii="Times New Roman" w:hAnsi="Times New Roman"/>
          <w:sz w:val="20"/>
          <w:szCs w:val="20"/>
        </w:rPr>
        <w:t>exist</w:t>
      </w:r>
      <w:r w:rsidR="002E4E8E">
        <w:rPr>
          <w:rFonts w:ascii="Times New Roman" w:hAnsi="Times New Roman"/>
          <w:sz w:val="20"/>
          <w:szCs w:val="20"/>
        </w:rPr>
        <w:t xml:space="preserve">. However, </w:t>
      </w:r>
      <w:r w:rsidRPr="003460DE">
        <w:rPr>
          <w:rFonts w:ascii="Times New Roman" w:hAnsi="Times New Roman"/>
          <w:sz w:val="20"/>
          <w:szCs w:val="20"/>
        </w:rPr>
        <w:t xml:space="preserve">from RAN2 perspective, </w:t>
      </w:r>
      <w:r w:rsidR="002E4E8E">
        <w:rPr>
          <w:rFonts w:ascii="Times New Roman" w:hAnsi="Times New Roman"/>
          <w:sz w:val="20"/>
          <w:szCs w:val="20"/>
        </w:rPr>
        <w:t xml:space="preserve">even AF can directly trigger command service, </w:t>
      </w:r>
      <w:r w:rsidRPr="003460DE">
        <w:rPr>
          <w:rFonts w:ascii="Times New Roman" w:hAnsi="Times New Roman"/>
          <w:sz w:val="20"/>
          <w:szCs w:val="20"/>
        </w:rPr>
        <w:t xml:space="preserve">it’s </w:t>
      </w:r>
      <w:r w:rsidR="002E4E8E">
        <w:rPr>
          <w:rFonts w:ascii="Times New Roman" w:hAnsi="Times New Roman"/>
          <w:sz w:val="20"/>
          <w:szCs w:val="20"/>
        </w:rPr>
        <w:t xml:space="preserve">still </w:t>
      </w:r>
      <w:r w:rsidRPr="003460DE">
        <w:rPr>
          <w:rFonts w:ascii="Times New Roman" w:hAnsi="Times New Roman"/>
          <w:sz w:val="20"/>
          <w:szCs w:val="20"/>
        </w:rPr>
        <w:t xml:space="preserve">beneficial to firstly inventory this device. </w:t>
      </w:r>
      <w:r w:rsidR="002E4E8E">
        <w:rPr>
          <w:rFonts w:ascii="Times New Roman" w:hAnsi="Times New Roman"/>
          <w:sz w:val="20"/>
          <w:szCs w:val="20"/>
        </w:rPr>
        <w:t>The reason is that, e</w:t>
      </w:r>
      <w:r w:rsidRPr="003460DE">
        <w:rPr>
          <w:rFonts w:ascii="Times New Roman" w:hAnsi="Times New Roman"/>
          <w:sz w:val="20"/>
          <w:szCs w:val="20"/>
        </w:rPr>
        <w:t>ven previously this device has been successfully inventoried, it may be the case that this device may have moved, e.g</w:t>
      </w:r>
      <w:r w:rsidR="000658F2" w:rsidRPr="003460DE">
        <w:rPr>
          <w:rFonts w:ascii="Times New Roman" w:hAnsi="Times New Roman"/>
          <w:sz w:val="20"/>
          <w:szCs w:val="20"/>
        </w:rPr>
        <w:t xml:space="preserve">., no longer in the coverage of </w:t>
      </w:r>
      <w:r w:rsidRPr="003460DE">
        <w:rPr>
          <w:rFonts w:ascii="Times New Roman" w:hAnsi="Times New Roman"/>
          <w:sz w:val="20"/>
          <w:szCs w:val="20"/>
        </w:rPr>
        <w:t xml:space="preserve">this AF. Or as a passive device, it may have exhausted the stored power energy after being inventoried last time and therefore cannot directly receive and process kind of large data packets. Considering all these possibilities, it is necessary to firstly perform an inventory on this device to detect its presence. This can be helpful to avoid unnecessary signalling overhead by sending </w:t>
      </w:r>
      <w:r w:rsidR="000658F2" w:rsidRPr="003460DE">
        <w:rPr>
          <w:rFonts w:ascii="Times New Roman" w:hAnsi="Times New Roman"/>
          <w:sz w:val="20"/>
          <w:szCs w:val="20"/>
        </w:rPr>
        <w:t xml:space="preserve">service </w:t>
      </w:r>
      <w:r w:rsidRPr="003460DE">
        <w:rPr>
          <w:rFonts w:ascii="Times New Roman" w:hAnsi="Times New Roman"/>
          <w:sz w:val="20"/>
          <w:szCs w:val="20"/>
        </w:rPr>
        <w:t>data to non-existent device(s). Moreover, by performing an inventory procedure firstly, the device can enter a status of “has been inventoried” and try to accumulate a certain amount of energy which would facilitate the device to be better prepared for receiving</w:t>
      </w:r>
      <w:r w:rsidR="000658F2" w:rsidRPr="003460DE">
        <w:rPr>
          <w:rFonts w:ascii="Times New Roman" w:hAnsi="Times New Roman"/>
          <w:sz w:val="20"/>
          <w:szCs w:val="20"/>
        </w:rPr>
        <w:t xml:space="preserve"> or transmitting</w:t>
      </w:r>
      <w:r w:rsidRPr="003460DE">
        <w:rPr>
          <w:rFonts w:ascii="Times New Roman" w:hAnsi="Times New Roman"/>
          <w:sz w:val="20"/>
          <w:szCs w:val="20"/>
        </w:rPr>
        <w:t xml:space="preserve"> kind of large service data.</w:t>
      </w:r>
    </w:p>
    <w:p w14:paraId="2938AD50" w14:textId="12FEA3D2" w:rsidR="008D61FF" w:rsidRPr="003460DE" w:rsidRDefault="00845A4F" w:rsidP="000658F2">
      <w:pPr>
        <w:pStyle w:val="a0"/>
        <w:snapToGrid w:val="0"/>
        <w:rPr>
          <w:rFonts w:ascii="Times New Roman" w:eastAsiaTheme="minorEastAsia" w:hAnsi="Times New Roman"/>
          <w:b/>
          <w:lang w:val="en-US" w:eastAsia="zh-CN"/>
        </w:rPr>
      </w:pPr>
      <w:r w:rsidRPr="003460DE">
        <w:rPr>
          <w:rFonts w:ascii="Times New Roman" w:eastAsiaTheme="minorEastAsia" w:hAnsi="Times New Roman"/>
          <w:b/>
          <w:lang w:val="en-US" w:eastAsia="zh-CN"/>
        </w:rPr>
        <w:t>Proposal 1</w:t>
      </w:r>
      <w:r w:rsidR="000418E5" w:rsidRPr="003460DE">
        <w:rPr>
          <w:rFonts w:ascii="Times New Roman" w:eastAsiaTheme="minorEastAsia" w:hAnsi="Times New Roman"/>
          <w:b/>
          <w:lang w:val="en-US" w:eastAsia="zh-CN"/>
        </w:rPr>
        <w:t>a</w:t>
      </w:r>
      <w:r w:rsidRPr="003460DE">
        <w:rPr>
          <w:rFonts w:ascii="Times New Roman" w:eastAsiaTheme="minorEastAsia" w:hAnsi="Times New Roman" w:hint="eastAsia"/>
          <w:b/>
          <w:lang w:val="en-US" w:eastAsia="zh-CN"/>
        </w:rPr>
        <w:t>:</w:t>
      </w:r>
      <w:r w:rsidR="000658F2" w:rsidRPr="003460DE">
        <w:rPr>
          <w:rFonts w:ascii="Times New Roman" w:eastAsiaTheme="minorEastAsia" w:hAnsi="Times New Roman"/>
          <w:b/>
          <w:lang w:val="en-US" w:eastAsia="zh-CN"/>
        </w:rPr>
        <w:t xml:space="preserve"> At least from reader perspective, e.g., on the A-</w:t>
      </w:r>
      <w:proofErr w:type="spellStart"/>
      <w:r w:rsidR="000658F2" w:rsidRPr="003460DE">
        <w:rPr>
          <w:rFonts w:ascii="Times New Roman" w:eastAsiaTheme="minorEastAsia" w:hAnsi="Times New Roman"/>
          <w:b/>
          <w:lang w:val="en-US" w:eastAsia="zh-CN"/>
        </w:rPr>
        <w:t>Uu</w:t>
      </w:r>
      <w:proofErr w:type="spellEnd"/>
      <w:r w:rsidR="000658F2" w:rsidRPr="003460DE">
        <w:rPr>
          <w:rFonts w:ascii="Times New Roman" w:eastAsiaTheme="minorEastAsia" w:hAnsi="Times New Roman"/>
          <w:b/>
          <w:lang w:val="en-US" w:eastAsia="zh-CN"/>
        </w:rPr>
        <w:t xml:space="preserve"> interface between reader and </w:t>
      </w:r>
      <w:proofErr w:type="spellStart"/>
      <w:r w:rsidR="000658F2" w:rsidRPr="003460DE">
        <w:rPr>
          <w:rFonts w:ascii="Times New Roman" w:eastAsiaTheme="minorEastAsia" w:hAnsi="Times New Roman"/>
          <w:b/>
          <w:lang w:val="en-US" w:eastAsia="zh-CN"/>
        </w:rPr>
        <w:t>AIoT</w:t>
      </w:r>
      <w:proofErr w:type="spellEnd"/>
      <w:r w:rsidR="000658F2" w:rsidRPr="003460DE">
        <w:rPr>
          <w:rFonts w:ascii="Times New Roman" w:eastAsiaTheme="minorEastAsia" w:hAnsi="Times New Roman"/>
          <w:b/>
          <w:lang w:val="en-US" w:eastAsia="zh-CN"/>
        </w:rPr>
        <w:t xml:space="preserve"> device , it’s suggested to use baseline procedure for “inventory and command” (i.e. first triggers inventory procedure and then sends command) for the “Command only” use case.</w:t>
      </w:r>
    </w:p>
    <w:p w14:paraId="50D89514" w14:textId="55CE74CE" w:rsidR="00BA3D13" w:rsidRDefault="00BA3D13" w:rsidP="000418E5">
      <w:pPr>
        <w:snapToGrid w:val="0"/>
        <w:spacing w:before="120" w:after="120" w:line="288" w:lineRule="auto"/>
        <w:rPr>
          <w:rFonts w:ascii="Times New Roman" w:hAnsi="Times New Roman"/>
          <w:sz w:val="20"/>
          <w:szCs w:val="20"/>
        </w:rPr>
      </w:pPr>
      <w:r w:rsidRPr="000418E5">
        <w:rPr>
          <w:rFonts w:ascii="Times New Roman" w:hAnsi="Times New Roman"/>
          <w:sz w:val="20"/>
          <w:szCs w:val="20"/>
        </w:rPr>
        <w:t xml:space="preserve">Moreover, for both “inventory and command” and </w:t>
      </w:r>
      <w:r w:rsidRPr="00BA3D13">
        <w:rPr>
          <w:rFonts w:ascii="Times New Roman" w:hAnsi="Times New Roman"/>
          <w:sz w:val="20"/>
          <w:szCs w:val="20"/>
        </w:rPr>
        <w:t>“Command only” use case</w:t>
      </w:r>
      <w:r w:rsidRPr="000418E5">
        <w:rPr>
          <w:rFonts w:ascii="Times New Roman" w:hAnsi="Times New Roman"/>
          <w:sz w:val="20"/>
          <w:szCs w:val="20"/>
        </w:rPr>
        <w:t>s, we assume that</w:t>
      </w:r>
      <w:r w:rsidR="000418E5" w:rsidRPr="000418E5">
        <w:rPr>
          <w:rFonts w:ascii="Times New Roman" w:hAnsi="Times New Roman"/>
          <w:sz w:val="20"/>
          <w:szCs w:val="20"/>
        </w:rPr>
        <w:t>, as long as the command service is triggered,</w:t>
      </w:r>
      <w:r w:rsidRPr="000418E5">
        <w:rPr>
          <w:rFonts w:ascii="Times New Roman" w:hAnsi="Times New Roman"/>
          <w:sz w:val="20"/>
          <w:szCs w:val="20"/>
        </w:rPr>
        <w:t xml:space="preserve"> the AF will bring</w:t>
      </w:r>
      <w:r w:rsidR="003460DE" w:rsidRPr="003460DE">
        <w:rPr>
          <w:rFonts w:ascii="Times New Roman" w:hAnsi="Times New Roman"/>
          <w:sz w:val="20"/>
          <w:szCs w:val="20"/>
        </w:rPr>
        <w:t xml:space="preserve"> </w:t>
      </w:r>
      <w:r w:rsidR="003460DE" w:rsidRPr="000418E5">
        <w:rPr>
          <w:rFonts w:ascii="Times New Roman" w:hAnsi="Times New Roman"/>
          <w:sz w:val="20"/>
          <w:szCs w:val="20"/>
        </w:rPr>
        <w:t>the identity information of the device(s)</w:t>
      </w:r>
      <w:r w:rsidR="003460DE">
        <w:rPr>
          <w:rFonts w:ascii="Times New Roman" w:hAnsi="Times New Roman"/>
          <w:sz w:val="20"/>
          <w:szCs w:val="20"/>
        </w:rPr>
        <w:t xml:space="preserve"> and the command </w:t>
      </w:r>
      <w:r w:rsidRPr="000418E5">
        <w:rPr>
          <w:rFonts w:ascii="Times New Roman" w:hAnsi="Times New Roman"/>
          <w:sz w:val="20"/>
          <w:szCs w:val="20"/>
        </w:rPr>
        <w:t xml:space="preserve">service data </w:t>
      </w:r>
      <w:r w:rsidR="003460DE">
        <w:rPr>
          <w:rFonts w:ascii="Times New Roman" w:hAnsi="Times New Roman"/>
          <w:sz w:val="20"/>
          <w:szCs w:val="20"/>
        </w:rPr>
        <w:t xml:space="preserve">for these </w:t>
      </w:r>
      <w:r w:rsidR="003460DE" w:rsidRPr="000418E5">
        <w:rPr>
          <w:rFonts w:ascii="Times New Roman" w:hAnsi="Times New Roman"/>
          <w:sz w:val="20"/>
          <w:szCs w:val="20"/>
        </w:rPr>
        <w:t>device(s)</w:t>
      </w:r>
      <w:r w:rsidRPr="000418E5">
        <w:rPr>
          <w:rFonts w:ascii="Times New Roman" w:hAnsi="Times New Roman"/>
          <w:sz w:val="20"/>
          <w:szCs w:val="20"/>
        </w:rPr>
        <w:t xml:space="preserve"> to the core network</w:t>
      </w:r>
      <w:r w:rsidR="000418E5" w:rsidRPr="000418E5">
        <w:rPr>
          <w:rFonts w:ascii="Times New Roman" w:hAnsi="Times New Roman"/>
          <w:sz w:val="20"/>
          <w:szCs w:val="20"/>
        </w:rPr>
        <w:t xml:space="preserve">. Further considering that data transmission can be performed during random access procedure (it’s part of the inventory procedure), we </w:t>
      </w:r>
      <w:r w:rsidRPr="000418E5">
        <w:rPr>
          <w:rFonts w:ascii="Times New Roman" w:hAnsi="Times New Roman"/>
          <w:sz w:val="20"/>
          <w:szCs w:val="20"/>
        </w:rPr>
        <w:t xml:space="preserve">recommend that the core network </w:t>
      </w:r>
      <w:r w:rsidR="000418E5" w:rsidRPr="000418E5">
        <w:rPr>
          <w:rFonts w:ascii="Times New Roman" w:hAnsi="Times New Roman"/>
          <w:sz w:val="20"/>
          <w:szCs w:val="20"/>
        </w:rPr>
        <w:t xml:space="preserve">can </w:t>
      </w:r>
      <w:r w:rsidRPr="000418E5">
        <w:rPr>
          <w:rFonts w:ascii="Times New Roman" w:hAnsi="Times New Roman"/>
          <w:sz w:val="20"/>
          <w:szCs w:val="20"/>
        </w:rPr>
        <w:t>send the</w:t>
      </w:r>
      <w:r w:rsidR="000418E5">
        <w:rPr>
          <w:rFonts w:ascii="Times New Roman" w:hAnsi="Times New Roman"/>
          <w:sz w:val="20"/>
          <w:szCs w:val="20"/>
        </w:rPr>
        <w:t xml:space="preserve"> acquired</w:t>
      </w:r>
      <w:r w:rsidR="000418E5" w:rsidRPr="000418E5">
        <w:rPr>
          <w:rFonts w:ascii="Times New Roman" w:hAnsi="Times New Roman"/>
          <w:sz w:val="20"/>
          <w:szCs w:val="20"/>
        </w:rPr>
        <w:t xml:space="preserve"> service</w:t>
      </w:r>
      <w:r w:rsidRPr="000418E5">
        <w:rPr>
          <w:rFonts w:ascii="Times New Roman" w:hAnsi="Times New Roman"/>
          <w:sz w:val="20"/>
          <w:szCs w:val="20"/>
        </w:rPr>
        <w:t xml:space="preserve"> data directly to the base station</w:t>
      </w:r>
      <w:r w:rsidR="000418E5">
        <w:rPr>
          <w:rFonts w:ascii="Times New Roman" w:hAnsi="Times New Roman"/>
          <w:sz w:val="20"/>
          <w:szCs w:val="20"/>
        </w:rPr>
        <w:t>. Such process can</w:t>
      </w:r>
      <w:r w:rsidRPr="000418E5">
        <w:rPr>
          <w:rFonts w:ascii="Times New Roman" w:hAnsi="Times New Roman"/>
          <w:sz w:val="20"/>
          <w:szCs w:val="20"/>
        </w:rPr>
        <w:t xml:space="preserve"> </w:t>
      </w:r>
      <w:r w:rsidR="000418E5">
        <w:rPr>
          <w:rFonts w:ascii="Times New Roman" w:hAnsi="Times New Roman"/>
          <w:sz w:val="20"/>
          <w:szCs w:val="20"/>
        </w:rPr>
        <w:t xml:space="preserve">facilitate </w:t>
      </w:r>
      <w:r w:rsidRPr="000418E5">
        <w:rPr>
          <w:rFonts w:ascii="Times New Roman" w:hAnsi="Times New Roman"/>
          <w:sz w:val="20"/>
          <w:szCs w:val="20"/>
        </w:rPr>
        <w:t xml:space="preserve">the base station to </w:t>
      </w:r>
      <w:r w:rsidR="000418E5">
        <w:rPr>
          <w:rFonts w:ascii="Times New Roman" w:hAnsi="Times New Roman"/>
          <w:sz w:val="20"/>
          <w:szCs w:val="20"/>
        </w:rPr>
        <w:t xml:space="preserve">also </w:t>
      </w:r>
      <w:r w:rsidRPr="000418E5">
        <w:rPr>
          <w:rFonts w:ascii="Times New Roman" w:hAnsi="Times New Roman"/>
          <w:sz w:val="20"/>
          <w:szCs w:val="20"/>
        </w:rPr>
        <w:t xml:space="preserve">send the data to the device as soon as possible in the random access </w:t>
      </w:r>
      <w:r w:rsidR="000418E5">
        <w:rPr>
          <w:rFonts w:ascii="Times New Roman" w:hAnsi="Times New Roman"/>
          <w:sz w:val="20"/>
          <w:szCs w:val="20"/>
        </w:rPr>
        <w:t xml:space="preserve">procedure. As how to deliver the service data to the base station is in the scope of RAN3 discussion, RAN2 can send LS to </w:t>
      </w:r>
      <w:r w:rsidR="003460DE">
        <w:rPr>
          <w:rFonts w:ascii="Times New Roman" w:hAnsi="Times New Roman"/>
          <w:sz w:val="20"/>
          <w:szCs w:val="20"/>
        </w:rPr>
        <w:t>RAN3 to indicate the recommendation from RAN2.</w:t>
      </w:r>
    </w:p>
    <w:p w14:paraId="440F1DFF" w14:textId="275E29E7" w:rsidR="000418E5" w:rsidRPr="003460DE" w:rsidRDefault="000418E5" w:rsidP="003460DE">
      <w:pPr>
        <w:pStyle w:val="a0"/>
        <w:snapToGrid w:val="0"/>
        <w:rPr>
          <w:rFonts w:ascii="Times New Roman" w:eastAsiaTheme="minorEastAsia" w:hAnsi="Times New Roman"/>
          <w:b/>
          <w:lang w:val="en-US" w:eastAsia="zh-CN"/>
        </w:rPr>
      </w:pPr>
      <w:r w:rsidRPr="000658F2">
        <w:rPr>
          <w:rFonts w:ascii="Times New Roman" w:eastAsiaTheme="minorEastAsia" w:hAnsi="Times New Roman"/>
          <w:b/>
          <w:lang w:val="en-US" w:eastAsia="zh-CN"/>
        </w:rPr>
        <w:lastRenderedPageBreak/>
        <w:t>Proposal 1</w:t>
      </w:r>
      <w:r>
        <w:rPr>
          <w:rFonts w:ascii="Times New Roman" w:eastAsiaTheme="minorEastAsia" w:hAnsi="Times New Roman"/>
          <w:b/>
          <w:lang w:val="en-US" w:eastAsia="zh-CN"/>
        </w:rPr>
        <w:t>b</w:t>
      </w:r>
      <w:r w:rsidRPr="000658F2">
        <w:rPr>
          <w:rFonts w:ascii="Times New Roman" w:eastAsiaTheme="minorEastAsia" w:hAnsi="Times New Roman" w:hint="eastAsia"/>
          <w:b/>
          <w:lang w:val="en-US" w:eastAsia="zh-CN"/>
        </w:rPr>
        <w:t>:</w:t>
      </w:r>
      <w:r>
        <w:rPr>
          <w:rFonts w:ascii="Times New Roman" w:eastAsiaTheme="minorEastAsia" w:hAnsi="Times New Roman"/>
          <w:b/>
          <w:lang w:val="en-US" w:eastAsia="zh-CN"/>
        </w:rPr>
        <w:t xml:space="preserve"> Send LS to RAN3 to indicate that for </w:t>
      </w:r>
      <w:r w:rsidRPr="003460DE">
        <w:rPr>
          <w:rFonts w:ascii="Times New Roman" w:eastAsiaTheme="minorEastAsia" w:hAnsi="Times New Roman"/>
          <w:b/>
          <w:lang w:val="en-US" w:eastAsia="zh-CN"/>
        </w:rPr>
        <w:t>“</w:t>
      </w:r>
      <w:r w:rsidRPr="00697C96">
        <w:rPr>
          <w:rFonts w:ascii="Times New Roman" w:eastAsiaTheme="minorEastAsia" w:hAnsi="Times New Roman"/>
          <w:b/>
          <w:i/>
          <w:lang w:val="en-US" w:eastAsia="zh-CN"/>
        </w:rPr>
        <w:t>inventory and command</w:t>
      </w:r>
      <w:r w:rsidRPr="003460DE">
        <w:rPr>
          <w:rFonts w:ascii="Times New Roman" w:eastAsiaTheme="minorEastAsia" w:hAnsi="Times New Roman"/>
          <w:b/>
          <w:lang w:val="en-US" w:eastAsia="zh-CN"/>
        </w:rPr>
        <w:t>” and “</w:t>
      </w:r>
      <w:r w:rsidRPr="00697C96">
        <w:rPr>
          <w:rFonts w:ascii="Times New Roman" w:eastAsiaTheme="minorEastAsia" w:hAnsi="Times New Roman"/>
          <w:b/>
          <w:i/>
          <w:lang w:val="en-US" w:eastAsia="zh-CN"/>
        </w:rPr>
        <w:t>Command only</w:t>
      </w:r>
      <w:r w:rsidRPr="003460DE">
        <w:rPr>
          <w:rFonts w:ascii="Times New Roman" w:eastAsiaTheme="minorEastAsia" w:hAnsi="Times New Roman"/>
          <w:b/>
          <w:lang w:val="en-US" w:eastAsia="zh-CN"/>
        </w:rPr>
        <w:t>” use cases, RAN2</w:t>
      </w:r>
      <w:r w:rsidR="003460DE" w:rsidRPr="003460DE">
        <w:rPr>
          <w:rFonts w:ascii="Times New Roman" w:eastAsiaTheme="minorEastAsia" w:hAnsi="Times New Roman"/>
          <w:b/>
          <w:lang w:val="en-US" w:eastAsia="zh-CN"/>
        </w:rPr>
        <w:t xml:space="preserve"> suggest that the core network can send the acquired </w:t>
      </w:r>
      <w:r w:rsidR="00697C96">
        <w:rPr>
          <w:rFonts w:ascii="Times New Roman" w:eastAsiaTheme="minorEastAsia" w:hAnsi="Times New Roman"/>
          <w:b/>
          <w:lang w:val="en-US" w:eastAsia="zh-CN"/>
        </w:rPr>
        <w:t xml:space="preserve">command </w:t>
      </w:r>
      <w:r w:rsidR="003460DE" w:rsidRPr="003460DE">
        <w:rPr>
          <w:rFonts w:ascii="Times New Roman" w:eastAsiaTheme="minorEastAsia" w:hAnsi="Times New Roman"/>
          <w:b/>
          <w:lang w:val="en-US" w:eastAsia="zh-CN"/>
        </w:rPr>
        <w:t>service data to the base station</w:t>
      </w:r>
      <w:r w:rsidR="00697C96">
        <w:rPr>
          <w:rFonts w:ascii="Times New Roman" w:eastAsiaTheme="minorEastAsia" w:hAnsi="Times New Roman"/>
          <w:b/>
          <w:lang w:val="en-US" w:eastAsia="zh-CN"/>
        </w:rPr>
        <w:t xml:space="preserve"> </w:t>
      </w:r>
      <w:r w:rsidR="003460DE" w:rsidRPr="003460DE">
        <w:rPr>
          <w:rFonts w:ascii="Times New Roman" w:eastAsiaTheme="minorEastAsia" w:hAnsi="Times New Roman"/>
          <w:b/>
          <w:lang w:val="en-US" w:eastAsia="zh-CN"/>
        </w:rPr>
        <w:t>as soon as possible, e.g., before the base station trigger</w:t>
      </w:r>
      <w:r w:rsidR="00697C96">
        <w:rPr>
          <w:rFonts w:ascii="Times New Roman" w:eastAsiaTheme="minorEastAsia" w:hAnsi="Times New Roman"/>
          <w:b/>
          <w:lang w:val="en-US" w:eastAsia="zh-CN"/>
        </w:rPr>
        <w:t>s</w:t>
      </w:r>
      <w:r w:rsidR="003460DE" w:rsidRPr="003460DE">
        <w:rPr>
          <w:rFonts w:ascii="Times New Roman" w:eastAsiaTheme="minorEastAsia" w:hAnsi="Times New Roman"/>
          <w:b/>
          <w:lang w:val="en-US" w:eastAsia="zh-CN"/>
        </w:rPr>
        <w:t xml:space="preserve"> the inventory procedure.</w:t>
      </w:r>
    </w:p>
    <w:p w14:paraId="6E6A535B" w14:textId="56E57419" w:rsidR="00875827" w:rsidRDefault="00D92565" w:rsidP="00DB1F12">
      <w:pPr>
        <w:pStyle w:val="2"/>
        <w:spacing w:before="100" w:after="100"/>
        <w:rPr>
          <w:sz w:val="28"/>
          <w:szCs w:val="28"/>
          <w:lang w:val="en-US" w:eastAsia="ja-JP"/>
        </w:rPr>
      </w:pPr>
      <w:r>
        <w:rPr>
          <w:sz w:val="28"/>
          <w:szCs w:val="28"/>
          <w:lang w:val="en-US" w:eastAsia="ja-JP"/>
        </w:rPr>
        <w:t>2</w:t>
      </w:r>
      <w:r w:rsidR="00875827" w:rsidRPr="00875827">
        <w:rPr>
          <w:sz w:val="28"/>
          <w:szCs w:val="28"/>
          <w:lang w:val="en-US" w:eastAsia="ja-JP"/>
        </w:rPr>
        <w:t>.</w:t>
      </w:r>
      <w:r w:rsidR="00056578">
        <w:rPr>
          <w:sz w:val="28"/>
          <w:szCs w:val="28"/>
          <w:lang w:val="en-US" w:eastAsia="ja-JP"/>
        </w:rPr>
        <w:t>2</w:t>
      </w:r>
      <w:r w:rsidR="00875827" w:rsidRPr="00875827">
        <w:rPr>
          <w:sz w:val="28"/>
          <w:szCs w:val="28"/>
          <w:lang w:val="en-US" w:eastAsia="ja-JP"/>
        </w:rPr>
        <w:t xml:space="preserve"> </w:t>
      </w:r>
      <w:r w:rsidR="002E4E8E">
        <w:rPr>
          <w:sz w:val="28"/>
          <w:szCs w:val="28"/>
          <w:lang w:val="en-US" w:eastAsia="ja-JP"/>
        </w:rPr>
        <w:t>Paging</w:t>
      </w:r>
      <w:r w:rsidR="00185960">
        <w:rPr>
          <w:sz w:val="28"/>
          <w:szCs w:val="28"/>
          <w:lang w:val="en-US" w:eastAsia="ja-JP"/>
        </w:rPr>
        <w:t>/DL message</w:t>
      </w:r>
      <w:r w:rsidR="002E4E8E">
        <w:rPr>
          <w:sz w:val="28"/>
          <w:szCs w:val="28"/>
          <w:lang w:val="en-US" w:eastAsia="ja-JP"/>
        </w:rPr>
        <w:t xml:space="preserve"> monitoring</w:t>
      </w:r>
    </w:p>
    <w:p w14:paraId="4E91A0F0" w14:textId="14046A38" w:rsidR="00EC75CE" w:rsidRPr="00EC75CE" w:rsidRDefault="00712552" w:rsidP="00EC75CE">
      <w:pPr>
        <w:snapToGrid w:val="0"/>
        <w:spacing w:before="120" w:after="120" w:line="288" w:lineRule="auto"/>
        <w:rPr>
          <w:rFonts w:ascii="Times New Roman" w:hAnsi="Times New Roman"/>
          <w:sz w:val="20"/>
          <w:szCs w:val="20"/>
        </w:rPr>
      </w:pPr>
      <w:r>
        <w:rPr>
          <w:rFonts w:ascii="Times New Roman" w:hAnsi="Times New Roman"/>
          <w:sz w:val="20"/>
          <w:szCs w:val="20"/>
        </w:rPr>
        <w:t xml:space="preserve">For </w:t>
      </w:r>
      <w:r w:rsidR="006E1DDF">
        <w:rPr>
          <w:rFonts w:ascii="Times New Roman" w:hAnsi="Times New Roman"/>
          <w:sz w:val="20"/>
          <w:szCs w:val="20"/>
        </w:rPr>
        <w:t>the inventory performed on the A-</w:t>
      </w:r>
      <w:proofErr w:type="spellStart"/>
      <w:r w:rsidR="006E1DDF">
        <w:rPr>
          <w:rFonts w:ascii="Times New Roman" w:hAnsi="Times New Roman"/>
          <w:sz w:val="20"/>
          <w:szCs w:val="20"/>
        </w:rPr>
        <w:t>Uu</w:t>
      </w:r>
      <w:proofErr w:type="spellEnd"/>
      <w:r w:rsidR="006E1DDF">
        <w:rPr>
          <w:rFonts w:ascii="Times New Roman" w:hAnsi="Times New Roman"/>
          <w:sz w:val="20"/>
          <w:szCs w:val="20"/>
        </w:rPr>
        <w:t xml:space="preserve"> interface, the first downlink trigger signalling can provide the identities of one or more </w:t>
      </w:r>
      <w:proofErr w:type="spellStart"/>
      <w:r w:rsidR="006E1DDF">
        <w:rPr>
          <w:rFonts w:ascii="Times New Roman" w:hAnsi="Times New Roman"/>
          <w:sz w:val="20"/>
          <w:szCs w:val="20"/>
        </w:rPr>
        <w:t>AIoT</w:t>
      </w:r>
      <w:proofErr w:type="spellEnd"/>
      <w:r w:rsidR="006E1DDF">
        <w:rPr>
          <w:rFonts w:ascii="Times New Roman" w:hAnsi="Times New Roman"/>
          <w:sz w:val="20"/>
          <w:szCs w:val="20"/>
        </w:rPr>
        <w:t xml:space="preserve"> devices and trigger </w:t>
      </w:r>
      <w:r w:rsidR="005F7A3A">
        <w:rPr>
          <w:rFonts w:ascii="Times New Roman" w:hAnsi="Times New Roman"/>
          <w:sz w:val="20"/>
          <w:szCs w:val="20"/>
        </w:rPr>
        <w:t>the matched</w:t>
      </w:r>
      <w:r w:rsidR="006E1DDF">
        <w:rPr>
          <w:rFonts w:ascii="Times New Roman" w:hAnsi="Times New Roman"/>
          <w:sz w:val="20"/>
          <w:szCs w:val="20"/>
        </w:rPr>
        <w:t xml:space="preserve"> devices to access the network. </w:t>
      </w:r>
      <w:r w:rsidR="00EC75CE">
        <w:rPr>
          <w:rFonts w:ascii="Times New Roman" w:hAnsi="Times New Roman"/>
          <w:sz w:val="20"/>
          <w:szCs w:val="20"/>
        </w:rPr>
        <w:t>From</w:t>
      </w:r>
      <w:r w:rsidR="006E1DDF">
        <w:rPr>
          <w:rFonts w:ascii="Times New Roman" w:hAnsi="Times New Roman"/>
          <w:sz w:val="20"/>
          <w:szCs w:val="20"/>
        </w:rPr>
        <w:t xml:space="preserve"> functionality</w:t>
      </w:r>
      <w:r w:rsidR="00EC75CE">
        <w:rPr>
          <w:rFonts w:ascii="Times New Roman" w:hAnsi="Times New Roman"/>
          <w:sz w:val="20"/>
          <w:szCs w:val="20"/>
        </w:rPr>
        <w:t xml:space="preserve"> perspective, </w:t>
      </w:r>
      <w:r w:rsidR="00EC75CE" w:rsidRPr="00EC75CE">
        <w:rPr>
          <w:rFonts w:ascii="Times New Roman" w:hAnsi="Times New Roman"/>
          <w:sz w:val="20"/>
          <w:szCs w:val="20"/>
        </w:rPr>
        <w:t xml:space="preserve">this </w:t>
      </w:r>
      <w:r w:rsidR="00EC75CE">
        <w:rPr>
          <w:rFonts w:ascii="Times New Roman" w:hAnsi="Times New Roman"/>
          <w:sz w:val="20"/>
          <w:szCs w:val="20"/>
        </w:rPr>
        <w:t>first downlink trigger signalling</w:t>
      </w:r>
      <w:r w:rsidR="00EC75CE" w:rsidRPr="00EC75CE">
        <w:rPr>
          <w:rFonts w:ascii="Times New Roman" w:hAnsi="Times New Roman"/>
          <w:sz w:val="20"/>
          <w:szCs w:val="20"/>
        </w:rPr>
        <w:t xml:space="preserve"> is similar</w:t>
      </w:r>
      <w:r w:rsidR="00EC75CE">
        <w:rPr>
          <w:rFonts w:ascii="Times New Roman" w:hAnsi="Times New Roman"/>
          <w:sz w:val="20"/>
          <w:szCs w:val="20"/>
        </w:rPr>
        <w:t xml:space="preserve"> as the legacy</w:t>
      </w:r>
      <w:r w:rsidR="00EC75CE" w:rsidRPr="00EC75CE">
        <w:rPr>
          <w:rFonts w:ascii="Times New Roman" w:hAnsi="Times New Roman"/>
          <w:sz w:val="20"/>
          <w:szCs w:val="20"/>
        </w:rPr>
        <w:t xml:space="preserve"> </w:t>
      </w:r>
      <w:r w:rsidR="00EC75CE">
        <w:rPr>
          <w:rFonts w:ascii="Times New Roman" w:hAnsi="Times New Roman"/>
          <w:sz w:val="20"/>
          <w:szCs w:val="20"/>
        </w:rPr>
        <w:t xml:space="preserve">Paging, so </w:t>
      </w:r>
      <w:r w:rsidR="00EC75CE" w:rsidRPr="00EC75CE">
        <w:rPr>
          <w:rFonts w:ascii="Times New Roman" w:hAnsi="Times New Roman"/>
          <w:sz w:val="20"/>
          <w:szCs w:val="20"/>
        </w:rPr>
        <w:t xml:space="preserve">it is tentatively called </w:t>
      </w:r>
      <w:r w:rsidR="00EC75CE">
        <w:rPr>
          <w:rFonts w:ascii="Times New Roman" w:hAnsi="Times New Roman"/>
          <w:sz w:val="20"/>
          <w:szCs w:val="20"/>
        </w:rPr>
        <w:t>P</w:t>
      </w:r>
      <w:r w:rsidR="00EC75CE" w:rsidRPr="00EC75CE">
        <w:rPr>
          <w:rFonts w:ascii="Times New Roman" w:hAnsi="Times New Roman"/>
          <w:sz w:val="20"/>
          <w:szCs w:val="20"/>
        </w:rPr>
        <w:t>a</w:t>
      </w:r>
      <w:r w:rsidR="00EC75CE">
        <w:rPr>
          <w:rFonts w:ascii="Times New Roman" w:hAnsi="Times New Roman"/>
          <w:sz w:val="20"/>
          <w:szCs w:val="20"/>
        </w:rPr>
        <w:t>g</w:t>
      </w:r>
      <w:r w:rsidR="00EC75CE" w:rsidRPr="00EC75CE">
        <w:rPr>
          <w:rFonts w:ascii="Times New Roman" w:hAnsi="Times New Roman"/>
          <w:sz w:val="20"/>
          <w:szCs w:val="20"/>
        </w:rPr>
        <w:t>ing</w:t>
      </w:r>
      <w:r w:rsidR="00EC75CE">
        <w:rPr>
          <w:rFonts w:ascii="Times New Roman" w:hAnsi="Times New Roman"/>
          <w:sz w:val="20"/>
          <w:szCs w:val="20"/>
        </w:rPr>
        <w:t xml:space="preserve"> in the o</w:t>
      </w:r>
      <w:r w:rsidR="00EC75CE" w:rsidRPr="00EC75CE">
        <w:rPr>
          <w:rFonts w:ascii="Times New Roman" w:hAnsi="Times New Roman"/>
          <w:sz w:val="20"/>
          <w:szCs w:val="20"/>
        </w:rPr>
        <w:t>verall AS procedures</w:t>
      </w:r>
      <w:r w:rsidR="00EC75CE">
        <w:rPr>
          <w:rFonts w:ascii="Times New Roman" w:hAnsi="Times New Roman"/>
          <w:sz w:val="20"/>
          <w:szCs w:val="20"/>
        </w:rPr>
        <w:t xml:space="preserve">, </w:t>
      </w:r>
      <w:r w:rsidR="00EC75CE" w:rsidRPr="00EC75CE">
        <w:rPr>
          <w:rFonts w:ascii="Times New Roman" w:hAnsi="Times New Roman"/>
          <w:sz w:val="20"/>
          <w:szCs w:val="20"/>
        </w:rPr>
        <w:t xml:space="preserve">which is also for the convenience of </w:t>
      </w:r>
      <w:r w:rsidR="005F7A3A">
        <w:rPr>
          <w:rFonts w:ascii="Times New Roman" w:hAnsi="Times New Roman"/>
          <w:sz w:val="20"/>
          <w:szCs w:val="20"/>
        </w:rPr>
        <w:t xml:space="preserve">the following </w:t>
      </w:r>
      <w:r w:rsidR="00EC75CE" w:rsidRPr="00EC75CE">
        <w:rPr>
          <w:rFonts w:ascii="Times New Roman" w:hAnsi="Times New Roman"/>
          <w:sz w:val="20"/>
          <w:szCs w:val="20"/>
        </w:rPr>
        <w:t>discussion</w:t>
      </w:r>
      <w:r w:rsidR="00EC75CE">
        <w:rPr>
          <w:rFonts w:ascii="Times New Roman" w:hAnsi="Times New Roman"/>
          <w:sz w:val="20"/>
          <w:szCs w:val="20"/>
        </w:rPr>
        <w:t>.</w:t>
      </w:r>
    </w:p>
    <w:p w14:paraId="6FAA0324" w14:textId="28AB5B82" w:rsidR="00D14C5B" w:rsidRDefault="002E4E8E" w:rsidP="00EC75CE">
      <w:pPr>
        <w:snapToGrid w:val="0"/>
        <w:spacing w:before="120" w:after="120" w:line="288" w:lineRule="auto"/>
        <w:rPr>
          <w:rFonts w:ascii="Times New Roman" w:hAnsi="Times New Roman"/>
          <w:sz w:val="20"/>
          <w:szCs w:val="20"/>
        </w:rPr>
      </w:pPr>
      <w:r w:rsidRPr="002E4E8E">
        <w:rPr>
          <w:rFonts w:ascii="Times New Roman" w:hAnsi="Times New Roman"/>
          <w:sz w:val="20"/>
          <w:szCs w:val="20"/>
        </w:rPr>
        <w:t xml:space="preserve">According to the discussion in RAN1 and RAN2 till now, there is kind of general understanding that the </w:t>
      </w:r>
      <w:proofErr w:type="spellStart"/>
      <w:r w:rsidRPr="002E4E8E">
        <w:rPr>
          <w:rFonts w:ascii="Times New Roman" w:hAnsi="Times New Roman"/>
          <w:sz w:val="20"/>
          <w:szCs w:val="20"/>
        </w:rPr>
        <w:t>AIoT</w:t>
      </w:r>
      <w:proofErr w:type="spellEnd"/>
      <w:r w:rsidRPr="002E4E8E">
        <w:rPr>
          <w:rFonts w:ascii="Times New Roman" w:hAnsi="Times New Roman"/>
          <w:sz w:val="20"/>
          <w:szCs w:val="20"/>
        </w:rPr>
        <w:t xml:space="preserve"> device may not be able to keep stringent time synchronization with the network node, e.g., BS reader. Therefore, RAN2 has agreed that legacy paging occasion and DRX scheme will not be supported by </w:t>
      </w:r>
      <w:proofErr w:type="spellStart"/>
      <w:r w:rsidRPr="002E4E8E">
        <w:rPr>
          <w:rFonts w:ascii="Times New Roman" w:hAnsi="Times New Roman"/>
          <w:sz w:val="20"/>
          <w:szCs w:val="20"/>
        </w:rPr>
        <w:t>AIoT</w:t>
      </w:r>
      <w:proofErr w:type="spellEnd"/>
      <w:r w:rsidRPr="002E4E8E">
        <w:rPr>
          <w:rFonts w:ascii="Times New Roman" w:hAnsi="Times New Roman"/>
          <w:sz w:val="20"/>
          <w:szCs w:val="20"/>
        </w:rPr>
        <w:t xml:space="preserve">. </w:t>
      </w:r>
      <w:r w:rsidR="009C2C2A" w:rsidRPr="00845A4F">
        <w:rPr>
          <w:rFonts w:ascii="Times New Roman" w:hAnsi="Times New Roman"/>
          <w:sz w:val="20"/>
          <w:szCs w:val="20"/>
        </w:rPr>
        <w:t>In last RAN2 meeting,</w:t>
      </w:r>
      <w:r w:rsidR="00D14C5B">
        <w:rPr>
          <w:rFonts w:ascii="Times New Roman" w:hAnsi="Times New Roman"/>
          <w:sz w:val="20"/>
          <w:szCs w:val="20"/>
        </w:rPr>
        <w:t xml:space="preserve"> RAN2 further agreed</w:t>
      </w:r>
      <w:r w:rsidR="001C0D51">
        <w:rPr>
          <w:rFonts w:ascii="Times New Roman" w:hAnsi="Times New Roman"/>
          <w:sz w:val="20"/>
          <w:szCs w:val="20"/>
        </w:rPr>
        <w:t xml:space="preserve"> the assumption that</w:t>
      </w:r>
      <w:r w:rsidR="00D14C5B" w:rsidRPr="00D14C5B">
        <w:rPr>
          <w:rFonts w:ascii="Times New Roman" w:hAnsi="Times New Roman"/>
          <w:sz w:val="20"/>
          <w:szCs w:val="20"/>
        </w:rPr>
        <w:t xml:space="preserve"> the device can receive </w:t>
      </w:r>
      <w:proofErr w:type="spellStart"/>
      <w:r w:rsidR="00D14C5B" w:rsidRPr="00D14C5B">
        <w:rPr>
          <w:rFonts w:ascii="Times New Roman" w:hAnsi="Times New Roman"/>
          <w:sz w:val="20"/>
          <w:szCs w:val="20"/>
        </w:rPr>
        <w:t>AIoT</w:t>
      </w:r>
      <w:proofErr w:type="spellEnd"/>
      <w:r w:rsidR="00D14C5B" w:rsidRPr="00D14C5B">
        <w:rPr>
          <w:rFonts w:ascii="Times New Roman" w:hAnsi="Times New Roman"/>
          <w:sz w:val="20"/>
          <w:szCs w:val="20"/>
        </w:rPr>
        <w:t xml:space="preserve"> paging as long as there is enough energy. </w:t>
      </w:r>
      <w:r w:rsidR="001C0D51">
        <w:rPr>
          <w:rFonts w:ascii="Times New Roman" w:hAnsi="Times New Roman"/>
          <w:sz w:val="20"/>
          <w:szCs w:val="20"/>
        </w:rPr>
        <w:t xml:space="preserve">For the </w:t>
      </w:r>
      <w:r w:rsidR="001C0D51" w:rsidRPr="00D14C5B">
        <w:rPr>
          <w:rFonts w:ascii="Times New Roman" w:hAnsi="Times New Roman"/>
          <w:sz w:val="20"/>
          <w:szCs w:val="20"/>
        </w:rPr>
        <w:t>monitoring details</w:t>
      </w:r>
      <w:r w:rsidR="001C0D51">
        <w:rPr>
          <w:rFonts w:ascii="Times New Roman" w:hAnsi="Times New Roman"/>
          <w:sz w:val="20"/>
          <w:szCs w:val="20"/>
        </w:rPr>
        <w:t xml:space="preserve">, </w:t>
      </w:r>
      <w:r w:rsidR="00D14C5B" w:rsidRPr="00D14C5B">
        <w:rPr>
          <w:rFonts w:ascii="Times New Roman" w:hAnsi="Times New Roman"/>
          <w:sz w:val="20"/>
          <w:szCs w:val="20"/>
        </w:rPr>
        <w:t>RAN2 will wait for RAN1 further progress.</w:t>
      </w:r>
    </w:p>
    <w:p w14:paraId="3A07C92F" w14:textId="3A7F0A06" w:rsidR="00ED1A5A" w:rsidRPr="00845A4F" w:rsidRDefault="00D14C5B" w:rsidP="002E4E8E">
      <w:pPr>
        <w:snapToGrid w:val="0"/>
        <w:spacing w:before="120" w:after="120" w:line="288" w:lineRule="auto"/>
        <w:rPr>
          <w:rFonts w:ascii="Times New Roman" w:hAnsi="Times New Roman"/>
          <w:sz w:val="20"/>
          <w:szCs w:val="20"/>
        </w:rPr>
      </w:pPr>
      <w:r>
        <w:rPr>
          <w:rFonts w:ascii="Times New Roman" w:hAnsi="Times New Roman"/>
          <w:sz w:val="20"/>
          <w:szCs w:val="20"/>
        </w:rPr>
        <w:t xml:space="preserve">We </w:t>
      </w:r>
      <w:r w:rsidR="008219BE">
        <w:rPr>
          <w:rFonts w:ascii="Times New Roman" w:hAnsi="Times New Roman"/>
          <w:sz w:val="20"/>
          <w:szCs w:val="20"/>
        </w:rPr>
        <w:t xml:space="preserve">can see the benefit </w:t>
      </w:r>
      <w:r w:rsidR="00712552">
        <w:rPr>
          <w:rFonts w:ascii="Times New Roman" w:hAnsi="Times New Roman"/>
          <w:sz w:val="20"/>
          <w:szCs w:val="20"/>
        </w:rPr>
        <w:t xml:space="preserve">for </w:t>
      </w:r>
      <w:r w:rsidR="00CD7E17">
        <w:rPr>
          <w:rFonts w:ascii="Times New Roman" w:hAnsi="Times New Roman"/>
          <w:sz w:val="20"/>
          <w:szCs w:val="20"/>
        </w:rPr>
        <w:t>the</w:t>
      </w:r>
      <w:r w:rsidR="00273029" w:rsidRPr="00845A4F">
        <w:rPr>
          <w:rFonts w:ascii="Times New Roman" w:hAnsi="Times New Roman"/>
          <w:sz w:val="20"/>
          <w:szCs w:val="20"/>
        </w:rPr>
        <w:t xml:space="preserve"> </w:t>
      </w:r>
      <w:proofErr w:type="spellStart"/>
      <w:r w:rsidR="00273029" w:rsidRPr="00845A4F">
        <w:rPr>
          <w:rFonts w:ascii="Times New Roman" w:hAnsi="Times New Roman"/>
          <w:sz w:val="20"/>
          <w:szCs w:val="20"/>
        </w:rPr>
        <w:t>AIoT</w:t>
      </w:r>
      <w:proofErr w:type="spellEnd"/>
      <w:r w:rsidR="00273029" w:rsidRPr="00845A4F">
        <w:rPr>
          <w:rFonts w:ascii="Times New Roman" w:hAnsi="Times New Roman"/>
          <w:sz w:val="20"/>
          <w:szCs w:val="20"/>
        </w:rPr>
        <w:t xml:space="preserve"> device </w:t>
      </w:r>
      <w:r w:rsidR="00712552">
        <w:rPr>
          <w:rFonts w:ascii="Times New Roman" w:hAnsi="Times New Roman"/>
          <w:sz w:val="20"/>
          <w:szCs w:val="20"/>
        </w:rPr>
        <w:t>to</w:t>
      </w:r>
      <w:r w:rsidR="00273029" w:rsidRPr="00845A4F">
        <w:rPr>
          <w:rFonts w:ascii="Times New Roman" w:hAnsi="Times New Roman"/>
          <w:sz w:val="20"/>
          <w:szCs w:val="20"/>
        </w:rPr>
        <w:t xml:space="preserve"> continuously monitor the downlink message</w:t>
      </w:r>
      <w:r w:rsidR="00712552">
        <w:rPr>
          <w:rFonts w:ascii="Times New Roman" w:hAnsi="Times New Roman" w:hint="eastAsia"/>
          <w:sz w:val="20"/>
          <w:szCs w:val="20"/>
          <w:lang w:eastAsia="zh-CN"/>
        </w:rPr>
        <w:t>,</w:t>
      </w:r>
      <w:r w:rsidR="00712552">
        <w:rPr>
          <w:rFonts w:ascii="Times New Roman" w:hAnsi="Times New Roman"/>
          <w:sz w:val="20"/>
          <w:szCs w:val="20"/>
          <w:lang w:eastAsia="zh-CN"/>
        </w:rPr>
        <w:t xml:space="preserve"> e.g., </w:t>
      </w:r>
      <w:r w:rsidR="001C0D51">
        <w:rPr>
          <w:rFonts w:ascii="Times New Roman" w:hAnsi="Times New Roman"/>
          <w:sz w:val="20"/>
          <w:szCs w:val="20"/>
        </w:rPr>
        <w:t>each time</w:t>
      </w:r>
      <w:r w:rsidR="008F7B02" w:rsidRPr="00845A4F">
        <w:rPr>
          <w:rFonts w:ascii="Times New Roman" w:hAnsi="Times New Roman"/>
          <w:sz w:val="20"/>
          <w:szCs w:val="20"/>
        </w:rPr>
        <w:t xml:space="preserve"> an inventory procedure is trigged, the device can be aware of it time</w:t>
      </w:r>
      <w:r w:rsidR="001C0D51">
        <w:rPr>
          <w:rFonts w:ascii="Times New Roman" w:hAnsi="Times New Roman"/>
          <w:sz w:val="20"/>
          <w:szCs w:val="20"/>
        </w:rPr>
        <w:t>ly</w:t>
      </w:r>
      <w:r w:rsidR="00273029" w:rsidRPr="00845A4F">
        <w:rPr>
          <w:rFonts w:ascii="Times New Roman" w:hAnsi="Times New Roman"/>
          <w:sz w:val="20"/>
          <w:szCs w:val="20"/>
        </w:rPr>
        <w:t>.</w:t>
      </w:r>
      <w:r w:rsidRPr="00D14C5B">
        <w:rPr>
          <w:rFonts w:ascii="Times New Roman" w:hAnsi="Times New Roman"/>
          <w:sz w:val="20"/>
          <w:szCs w:val="20"/>
        </w:rPr>
        <w:t xml:space="preserve"> </w:t>
      </w:r>
      <w:r w:rsidRPr="002E4E8E">
        <w:rPr>
          <w:rFonts w:ascii="Times New Roman" w:hAnsi="Times New Roman"/>
          <w:sz w:val="20"/>
          <w:szCs w:val="20"/>
        </w:rPr>
        <w:t xml:space="preserve">Moreover, for this kind of device that naturally does not equipped with a conventional battery and can harvest energy from ambient environment, the </w:t>
      </w:r>
      <w:r w:rsidR="001C0D51" w:rsidRPr="00845A4F">
        <w:rPr>
          <w:rFonts w:ascii="Times New Roman" w:hAnsi="Times New Roman"/>
          <w:sz w:val="20"/>
          <w:szCs w:val="20"/>
        </w:rPr>
        <w:t>continuous</w:t>
      </w:r>
      <w:r w:rsidR="001C0D51">
        <w:rPr>
          <w:rFonts w:ascii="Times New Roman" w:hAnsi="Times New Roman"/>
          <w:sz w:val="20"/>
          <w:szCs w:val="20"/>
        </w:rPr>
        <w:t xml:space="preserve"> </w:t>
      </w:r>
      <w:r w:rsidRPr="002E4E8E">
        <w:rPr>
          <w:rFonts w:ascii="Times New Roman" w:hAnsi="Times New Roman"/>
          <w:sz w:val="20"/>
          <w:szCs w:val="20"/>
        </w:rPr>
        <w:t>downlink signal reception also has the potential benefit of accumulating power energy.</w:t>
      </w:r>
    </w:p>
    <w:p w14:paraId="40355EBC" w14:textId="453EA746" w:rsidR="00D14C5B" w:rsidRDefault="00185960" w:rsidP="00D14C5B">
      <w:pPr>
        <w:snapToGrid w:val="0"/>
        <w:spacing w:before="120" w:after="120" w:line="288" w:lineRule="auto"/>
        <w:rPr>
          <w:rFonts w:ascii="Times New Roman" w:hAnsi="Times New Roman"/>
          <w:sz w:val="20"/>
          <w:szCs w:val="20"/>
          <w:lang w:eastAsia="zh-CN"/>
        </w:rPr>
      </w:pPr>
      <w:r>
        <w:rPr>
          <w:rFonts w:ascii="Times New Roman" w:hAnsi="Times New Roman"/>
          <w:sz w:val="20"/>
          <w:szCs w:val="20"/>
          <w:lang w:eastAsia="zh-CN"/>
        </w:rPr>
        <w:t>However, during the overall inventory procedure,</w:t>
      </w:r>
      <w:r w:rsidRPr="00185960">
        <w:rPr>
          <w:rFonts w:ascii="Times New Roman" w:hAnsi="Times New Roman"/>
          <w:sz w:val="20"/>
          <w:szCs w:val="20"/>
          <w:lang w:eastAsia="zh-CN"/>
        </w:rPr>
        <w:t xml:space="preserve"> one or more </w:t>
      </w:r>
      <w:r w:rsidR="004C573F">
        <w:rPr>
          <w:rFonts w:ascii="Times New Roman" w:hAnsi="Times New Roman"/>
          <w:sz w:val="20"/>
          <w:szCs w:val="20"/>
          <w:lang w:eastAsia="zh-CN"/>
        </w:rPr>
        <w:t>DL</w:t>
      </w:r>
      <w:r w:rsidRPr="00185960">
        <w:rPr>
          <w:rFonts w:ascii="Times New Roman" w:hAnsi="Times New Roman"/>
          <w:sz w:val="20"/>
          <w:szCs w:val="20"/>
          <w:lang w:eastAsia="zh-CN"/>
        </w:rPr>
        <w:t xml:space="preserve"> messages will be sent, some </w:t>
      </w:r>
      <w:r>
        <w:rPr>
          <w:rFonts w:ascii="Times New Roman" w:hAnsi="Times New Roman"/>
          <w:sz w:val="20"/>
          <w:szCs w:val="20"/>
          <w:lang w:eastAsia="zh-CN"/>
        </w:rPr>
        <w:t>messages</w:t>
      </w:r>
      <w:r w:rsidRPr="00185960">
        <w:rPr>
          <w:rFonts w:ascii="Times New Roman" w:hAnsi="Times New Roman"/>
          <w:sz w:val="20"/>
          <w:szCs w:val="20"/>
          <w:lang w:eastAsia="zh-CN"/>
        </w:rPr>
        <w:t xml:space="preserve"> is for all devices</w:t>
      </w:r>
      <w:r>
        <w:rPr>
          <w:rFonts w:ascii="Times New Roman" w:hAnsi="Times New Roman"/>
          <w:sz w:val="20"/>
          <w:szCs w:val="20"/>
          <w:lang w:eastAsia="zh-CN"/>
        </w:rPr>
        <w:t xml:space="preserve">, </w:t>
      </w:r>
      <w:proofErr w:type="spellStart"/>
      <w:r>
        <w:rPr>
          <w:rFonts w:ascii="Times New Roman" w:hAnsi="Times New Roman"/>
          <w:sz w:val="20"/>
          <w:szCs w:val="20"/>
          <w:lang w:eastAsia="zh-CN"/>
        </w:rPr>
        <w:t>e.g</w:t>
      </w:r>
      <w:proofErr w:type="spellEnd"/>
      <w:r>
        <w:rPr>
          <w:rFonts w:ascii="Times New Roman" w:hAnsi="Times New Roman"/>
          <w:sz w:val="20"/>
          <w:szCs w:val="20"/>
          <w:lang w:eastAsia="zh-CN"/>
        </w:rPr>
        <w:t>, the initial paging</w:t>
      </w:r>
      <w:r w:rsidRPr="00185960">
        <w:rPr>
          <w:rFonts w:ascii="Times New Roman" w:hAnsi="Times New Roman"/>
          <w:sz w:val="20"/>
          <w:szCs w:val="20"/>
          <w:lang w:eastAsia="zh-CN"/>
        </w:rPr>
        <w:t xml:space="preserve">, </w:t>
      </w:r>
      <w:r>
        <w:rPr>
          <w:rFonts w:ascii="Times New Roman" w:hAnsi="Times New Roman"/>
          <w:sz w:val="20"/>
          <w:szCs w:val="20"/>
          <w:lang w:eastAsia="zh-CN"/>
        </w:rPr>
        <w:t xml:space="preserve">while </w:t>
      </w:r>
      <w:r w:rsidRPr="00185960">
        <w:rPr>
          <w:rFonts w:ascii="Times New Roman" w:hAnsi="Times New Roman"/>
          <w:sz w:val="20"/>
          <w:szCs w:val="20"/>
          <w:lang w:eastAsia="zh-CN"/>
        </w:rPr>
        <w:t xml:space="preserve">some </w:t>
      </w:r>
      <w:r>
        <w:rPr>
          <w:rFonts w:ascii="Times New Roman" w:hAnsi="Times New Roman"/>
          <w:sz w:val="20"/>
          <w:szCs w:val="20"/>
          <w:lang w:eastAsia="zh-CN"/>
        </w:rPr>
        <w:t>messages</w:t>
      </w:r>
      <w:r w:rsidRPr="00185960">
        <w:rPr>
          <w:rFonts w:ascii="Times New Roman" w:hAnsi="Times New Roman"/>
          <w:sz w:val="20"/>
          <w:szCs w:val="20"/>
          <w:lang w:eastAsia="zh-CN"/>
        </w:rPr>
        <w:t xml:space="preserve"> may</w:t>
      </w:r>
      <w:r w:rsidR="004C573F">
        <w:rPr>
          <w:rFonts w:ascii="Times New Roman" w:hAnsi="Times New Roman"/>
          <w:sz w:val="20"/>
          <w:szCs w:val="20"/>
          <w:lang w:eastAsia="zh-CN"/>
        </w:rPr>
        <w:t xml:space="preserve"> be used to</w:t>
      </w:r>
      <w:r w:rsidRPr="00185960">
        <w:rPr>
          <w:rFonts w:ascii="Times New Roman" w:hAnsi="Times New Roman"/>
          <w:sz w:val="20"/>
          <w:szCs w:val="20"/>
          <w:lang w:eastAsia="zh-CN"/>
        </w:rPr>
        <w:t xml:space="preserve"> send data to a single device</w:t>
      </w:r>
      <w:r w:rsidR="004C573F">
        <w:rPr>
          <w:rFonts w:ascii="Times New Roman" w:hAnsi="Times New Roman"/>
          <w:sz w:val="20"/>
          <w:szCs w:val="20"/>
          <w:lang w:eastAsia="zh-CN"/>
        </w:rPr>
        <w:t>. The device in</w:t>
      </w:r>
      <w:r w:rsidRPr="00185960">
        <w:rPr>
          <w:rFonts w:ascii="Times New Roman" w:hAnsi="Times New Roman"/>
          <w:sz w:val="20"/>
          <w:szCs w:val="20"/>
          <w:lang w:eastAsia="zh-CN"/>
        </w:rPr>
        <w:t xml:space="preserve"> continuous </w:t>
      </w:r>
      <w:r w:rsidR="004C573F">
        <w:rPr>
          <w:rFonts w:ascii="Times New Roman" w:hAnsi="Times New Roman"/>
          <w:sz w:val="20"/>
          <w:szCs w:val="20"/>
          <w:lang w:eastAsia="zh-CN"/>
        </w:rPr>
        <w:t>monitoring state</w:t>
      </w:r>
      <w:r w:rsidRPr="00185960">
        <w:rPr>
          <w:rFonts w:ascii="Times New Roman" w:hAnsi="Times New Roman"/>
          <w:sz w:val="20"/>
          <w:szCs w:val="20"/>
          <w:lang w:eastAsia="zh-CN"/>
        </w:rPr>
        <w:t xml:space="preserve"> may demodulate </w:t>
      </w:r>
      <w:r w:rsidR="004C573F">
        <w:rPr>
          <w:rFonts w:ascii="Times New Roman" w:hAnsi="Times New Roman"/>
          <w:sz w:val="20"/>
          <w:szCs w:val="20"/>
          <w:lang w:eastAsia="zh-CN"/>
        </w:rPr>
        <w:t>a</w:t>
      </w:r>
      <w:r w:rsidRPr="00185960">
        <w:rPr>
          <w:rFonts w:ascii="Times New Roman" w:hAnsi="Times New Roman"/>
          <w:sz w:val="20"/>
          <w:szCs w:val="20"/>
          <w:lang w:eastAsia="zh-CN"/>
        </w:rPr>
        <w:t xml:space="preserve"> </w:t>
      </w:r>
      <w:r w:rsidR="004C573F">
        <w:rPr>
          <w:rFonts w:ascii="Times New Roman" w:hAnsi="Times New Roman"/>
          <w:sz w:val="20"/>
          <w:szCs w:val="20"/>
          <w:lang w:eastAsia="zh-CN"/>
        </w:rPr>
        <w:t>DL</w:t>
      </w:r>
      <w:r w:rsidRPr="00185960">
        <w:rPr>
          <w:rFonts w:ascii="Times New Roman" w:hAnsi="Times New Roman"/>
          <w:sz w:val="20"/>
          <w:szCs w:val="20"/>
          <w:lang w:eastAsia="zh-CN"/>
        </w:rPr>
        <w:t xml:space="preserve"> </w:t>
      </w:r>
      <w:r w:rsidR="004C573F">
        <w:rPr>
          <w:rFonts w:ascii="Times New Roman" w:hAnsi="Times New Roman"/>
          <w:sz w:val="20"/>
          <w:szCs w:val="20"/>
          <w:lang w:eastAsia="zh-CN"/>
        </w:rPr>
        <w:t xml:space="preserve">message </w:t>
      </w:r>
      <w:r w:rsidRPr="00185960">
        <w:rPr>
          <w:rFonts w:ascii="Times New Roman" w:hAnsi="Times New Roman"/>
          <w:sz w:val="20"/>
          <w:szCs w:val="20"/>
          <w:lang w:eastAsia="zh-CN"/>
        </w:rPr>
        <w:t xml:space="preserve">that is not </w:t>
      </w:r>
      <w:r w:rsidR="004C573F">
        <w:rPr>
          <w:rFonts w:ascii="Times New Roman" w:hAnsi="Times New Roman"/>
          <w:sz w:val="20"/>
          <w:szCs w:val="20"/>
          <w:lang w:eastAsia="zh-CN"/>
        </w:rPr>
        <w:t>aimed</w:t>
      </w:r>
      <w:r w:rsidRPr="00185960">
        <w:rPr>
          <w:rFonts w:ascii="Times New Roman" w:hAnsi="Times New Roman"/>
          <w:sz w:val="20"/>
          <w:szCs w:val="20"/>
          <w:lang w:eastAsia="zh-CN"/>
        </w:rPr>
        <w:t xml:space="preserve"> at it, causing unnecessary </w:t>
      </w:r>
      <w:r w:rsidR="004C573F">
        <w:rPr>
          <w:rFonts w:ascii="Times New Roman" w:hAnsi="Times New Roman"/>
          <w:sz w:val="20"/>
          <w:szCs w:val="20"/>
          <w:lang w:eastAsia="zh-CN"/>
        </w:rPr>
        <w:t xml:space="preserve">power </w:t>
      </w:r>
      <w:r w:rsidRPr="00185960">
        <w:rPr>
          <w:rFonts w:ascii="Times New Roman" w:hAnsi="Times New Roman"/>
          <w:sz w:val="20"/>
          <w:szCs w:val="20"/>
          <w:lang w:eastAsia="zh-CN"/>
        </w:rPr>
        <w:t>consumption</w:t>
      </w:r>
      <w:r w:rsidR="004C573F">
        <w:rPr>
          <w:rFonts w:ascii="Times New Roman" w:hAnsi="Times New Roman"/>
          <w:sz w:val="20"/>
          <w:szCs w:val="20"/>
          <w:lang w:eastAsia="zh-CN"/>
        </w:rPr>
        <w:t>.</w:t>
      </w:r>
    </w:p>
    <w:p w14:paraId="59935F3E" w14:textId="21B4DD88" w:rsidR="004C573F" w:rsidRPr="00B212F4" w:rsidRDefault="004C573F" w:rsidP="004C573F">
      <w:pPr>
        <w:snapToGrid w:val="0"/>
        <w:spacing w:before="120" w:after="120" w:line="288" w:lineRule="auto"/>
        <w:rPr>
          <w:rFonts w:ascii="Times New Roman" w:hAnsi="Times New Roman"/>
          <w:b/>
          <w:sz w:val="20"/>
          <w:szCs w:val="20"/>
        </w:rPr>
      </w:pPr>
      <w:r w:rsidRPr="00B212F4">
        <w:rPr>
          <w:rFonts w:ascii="Times New Roman" w:hAnsi="Times New Roman"/>
          <w:b/>
          <w:sz w:val="20"/>
          <w:szCs w:val="20"/>
        </w:rPr>
        <w:t xml:space="preserve">Observation </w:t>
      </w:r>
      <w:r>
        <w:rPr>
          <w:rFonts w:ascii="Times New Roman" w:hAnsi="Times New Roman"/>
          <w:b/>
          <w:sz w:val="20"/>
          <w:szCs w:val="20"/>
        </w:rPr>
        <w:t>1a</w:t>
      </w:r>
      <w:r w:rsidRPr="00B212F4">
        <w:rPr>
          <w:rFonts w:ascii="Times New Roman" w:hAnsi="Times New Roman"/>
          <w:b/>
          <w:sz w:val="20"/>
          <w:szCs w:val="20"/>
        </w:rPr>
        <w:t>:</w:t>
      </w:r>
      <w:r w:rsidRPr="004C573F">
        <w:rPr>
          <w:rFonts w:ascii="Times New Roman" w:hAnsi="Times New Roman"/>
          <w:b/>
          <w:sz w:val="20"/>
          <w:szCs w:val="20"/>
        </w:rPr>
        <w:t xml:space="preserve"> RAN2 has agreed the assumption that the device can receive </w:t>
      </w:r>
      <w:proofErr w:type="spellStart"/>
      <w:r w:rsidRPr="004C573F">
        <w:rPr>
          <w:rFonts w:ascii="Times New Roman" w:hAnsi="Times New Roman"/>
          <w:b/>
          <w:sz w:val="20"/>
          <w:szCs w:val="20"/>
        </w:rPr>
        <w:t>AIoT</w:t>
      </w:r>
      <w:proofErr w:type="spellEnd"/>
      <w:r w:rsidRPr="004C573F">
        <w:rPr>
          <w:rFonts w:ascii="Times New Roman" w:hAnsi="Times New Roman"/>
          <w:b/>
          <w:sz w:val="20"/>
          <w:szCs w:val="20"/>
        </w:rPr>
        <w:t xml:space="preserve"> paging as long as there is enough energy</w:t>
      </w:r>
      <w:r w:rsidRPr="00B212F4">
        <w:rPr>
          <w:rFonts w:ascii="Times New Roman" w:hAnsi="Times New Roman"/>
          <w:b/>
          <w:sz w:val="20"/>
          <w:szCs w:val="20"/>
        </w:rPr>
        <w:t>.</w:t>
      </w:r>
      <w:r>
        <w:rPr>
          <w:rFonts w:ascii="Times New Roman" w:hAnsi="Times New Roman"/>
          <w:b/>
          <w:sz w:val="20"/>
          <w:szCs w:val="20"/>
        </w:rPr>
        <w:t xml:space="preserve"> Such process is beneficial</w:t>
      </w:r>
      <w:r w:rsidRPr="004C573F">
        <w:rPr>
          <w:rFonts w:ascii="Times New Roman" w:hAnsi="Times New Roman"/>
          <w:b/>
          <w:sz w:val="20"/>
          <w:szCs w:val="20"/>
        </w:rPr>
        <w:t xml:space="preserve"> for the device to </w:t>
      </w:r>
      <w:r>
        <w:rPr>
          <w:rFonts w:ascii="Times New Roman" w:hAnsi="Times New Roman"/>
          <w:b/>
          <w:sz w:val="20"/>
          <w:szCs w:val="20"/>
        </w:rPr>
        <w:t>monitor</w:t>
      </w:r>
      <w:r w:rsidRPr="004C573F">
        <w:rPr>
          <w:rFonts w:ascii="Times New Roman" w:hAnsi="Times New Roman"/>
          <w:b/>
          <w:sz w:val="20"/>
          <w:szCs w:val="20"/>
        </w:rPr>
        <w:t xml:space="preserve"> paging time</w:t>
      </w:r>
      <w:r>
        <w:rPr>
          <w:rFonts w:ascii="Times New Roman" w:hAnsi="Times New Roman"/>
          <w:b/>
          <w:sz w:val="20"/>
          <w:szCs w:val="20"/>
        </w:rPr>
        <w:t>ly</w:t>
      </w:r>
      <w:r w:rsidRPr="004C573F">
        <w:rPr>
          <w:rFonts w:ascii="Times New Roman" w:hAnsi="Times New Roman"/>
          <w:b/>
          <w:sz w:val="20"/>
          <w:szCs w:val="20"/>
        </w:rPr>
        <w:t xml:space="preserve"> and can also help the device to accumulate power energy</w:t>
      </w:r>
      <w:r>
        <w:rPr>
          <w:rFonts w:ascii="Times New Roman" w:hAnsi="Times New Roman"/>
          <w:b/>
          <w:sz w:val="20"/>
          <w:szCs w:val="20"/>
        </w:rPr>
        <w:t>. However,</w:t>
      </w:r>
      <w:r w:rsidRPr="004C573F">
        <w:rPr>
          <w:rFonts w:ascii="Times New Roman" w:hAnsi="Times New Roman"/>
          <w:b/>
          <w:sz w:val="20"/>
          <w:szCs w:val="20"/>
        </w:rPr>
        <w:t xml:space="preserve"> the device in continuous DL monitoring may demodulate a DL message that is not aimed at it, causing unnecessary power consumption.</w:t>
      </w:r>
    </w:p>
    <w:p w14:paraId="20683A5A" w14:textId="77777777" w:rsidR="004C573F" w:rsidRPr="004C573F" w:rsidRDefault="004C573F" w:rsidP="004C573F">
      <w:pPr>
        <w:pStyle w:val="a0"/>
        <w:rPr>
          <w:rFonts w:eastAsiaTheme="minorEastAsia"/>
          <w:lang w:eastAsia="zh-CN"/>
        </w:rPr>
      </w:pPr>
    </w:p>
    <w:p w14:paraId="2E79EACF" w14:textId="1CC97634" w:rsidR="00DB1F12" w:rsidRPr="00D14C5B" w:rsidRDefault="00727F6C" w:rsidP="00D14C5B">
      <w:pPr>
        <w:snapToGrid w:val="0"/>
        <w:spacing w:before="120" w:after="120" w:line="288" w:lineRule="auto"/>
        <w:rPr>
          <w:rFonts w:ascii="Times New Roman" w:hAnsi="Times New Roman"/>
          <w:sz w:val="20"/>
          <w:szCs w:val="20"/>
        </w:rPr>
      </w:pPr>
      <w:r w:rsidRPr="00D14C5B">
        <w:rPr>
          <w:rFonts w:ascii="Times New Roman" w:hAnsi="Times New Roman"/>
          <w:sz w:val="20"/>
          <w:szCs w:val="20"/>
        </w:rPr>
        <w:t>In</w:t>
      </w:r>
      <w:r w:rsidR="00B7151E" w:rsidRPr="00D14C5B">
        <w:rPr>
          <w:rFonts w:ascii="Times New Roman" w:hAnsi="Times New Roman"/>
          <w:sz w:val="20"/>
          <w:szCs w:val="20"/>
        </w:rPr>
        <w:t xml:space="preserve"> legacy LTE or </w:t>
      </w:r>
      <w:r w:rsidRPr="00D14C5B">
        <w:rPr>
          <w:rFonts w:ascii="Times New Roman" w:hAnsi="Times New Roman"/>
          <w:sz w:val="20"/>
          <w:szCs w:val="20"/>
        </w:rPr>
        <w:t xml:space="preserve">5G </w:t>
      </w:r>
      <w:r w:rsidR="00B7151E" w:rsidRPr="00D14C5B">
        <w:rPr>
          <w:rFonts w:ascii="Times New Roman" w:hAnsi="Times New Roman"/>
          <w:sz w:val="20"/>
          <w:szCs w:val="20"/>
        </w:rPr>
        <w:t>NR system</w:t>
      </w:r>
      <w:r w:rsidRPr="00D14C5B">
        <w:rPr>
          <w:rFonts w:ascii="Times New Roman" w:hAnsi="Times New Roman"/>
          <w:sz w:val="20"/>
          <w:szCs w:val="20"/>
        </w:rPr>
        <w:t xml:space="preserve">, the scheduling and transmission of paging messages is on Paging Channel (PCH) </w:t>
      </w:r>
      <w:r w:rsidR="005E5E5C" w:rsidRPr="00D14C5B">
        <w:rPr>
          <w:rFonts w:ascii="Times New Roman" w:hAnsi="Times New Roman"/>
          <w:sz w:val="20"/>
          <w:szCs w:val="20"/>
        </w:rPr>
        <w:t xml:space="preserve">which is generally </w:t>
      </w:r>
      <w:r w:rsidRPr="00D14C5B">
        <w:rPr>
          <w:rFonts w:ascii="Times New Roman" w:hAnsi="Times New Roman"/>
          <w:sz w:val="20"/>
          <w:szCs w:val="20"/>
        </w:rPr>
        <w:t>broadcast in the entire coverage area of the cell</w:t>
      </w:r>
      <w:r w:rsidR="005E5E5C" w:rsidRPr="00D14C5B">
        <w:rPr>
          <w:rFonts w:ascii="Times New Roman" w:hAnsi="Times New Roman"/>
          <w:sz w:val="20"/>
          <w:szCs w:val="20"/>
        </w:rPr>
        <w:t xml:space="preserve">. For UE side, it needs to monitor common search space to receive Paging messages addressed with P-RNTI. </w:t>
      </w:r>
      <w:r w:rsidR="00516648" w:rsidRPr="00D14C5B">
        <w:rPr>
          <w:rFonts w:ascii="Times New Roman" w:hAnsi="Times New Roman"/>
          <w:sz w:val="20"/>
          <w:szCs w:val="20"/>
        </w:rPr>
        <w:t xml:space="preserve">After completing the paging response, e.g., </w:t>
      </w:r>
      <w:r w:rsidR="00F60EB3" w:rsidRPr="00D14C5B">
        <w:rPr>
          <w:rFonts w:ascii="Times New Roman" w:hAnsi="Times New Roman"/>
          <w:sz w:val="20"/>
          <w:szCs w:val="20"/>
        </w:rPr>
        <w:t>accessing the network after successful contention resolution for RA procedure,</w:t>
      </w:r>
      <w:r w:rsidR="00516648" w:rsidRPr="00D14C5B">
        <w:rPr>
          <w:rFonts w:ascii="Times New Roman" w:hAnsi="Times New Roman"/>
          <w:sz w:val="20"/>
          <w:szCs w:val="20"/>
        </w:rPr>
        <w:t xml:space="preserve"> the UE starts to monitor UE-specific search space and mainly acquire the dedicated signalling/data.</w:t>
      </w:r>
    </w:p>
    <w:p w14:paraId="5D65AF3F" w14:textId="34C424BE" w:rsidR="00C942CD" w:rsidRPr="00C942CD" w:rsidRDefault="0065601C" w:rsidP="00AE7ED5">
      <w:pPr>
        <w:snapToGrid w:val="0"/>
        <w:spacing w:before="120" w:after="120" w:line="288" w:lineRule="auto"/>
      </w:pPr>
      <w:r w:rsidRPr="00D14C5B">
        <w:rPr>
          <w:rFonts w:ascii="Times New Roman" w:hAnsi="Times New Roman"/>
          <w:sz w:val="20"/>
          <w:szCs w:val="20"/>
        </w:rPr>
        <w:t>However</w:t>
      </w:r>
      <w:r w:rsidRPr="00D14C5B">
        <w:rPr>
          <w:rFonts w:ascii="Times New Roman" w:hAnsi="Times New Roman" w:hint="eastAsia"/>
          <w:sz w:val="20"/>
          <w:szCs w:val="20"/>
        </w:rPr>
        <w:t>,</w:t>
      </w:r>
      <w:r w:rsidRPr="00D14C5B">
        <w:rPr>
          <w:rFonts w:ascii="Times New Roman" w:hAnsi="Times New Roman"/>
          <w:sz w:val="20"/>
          <w:szCs w:val="20"/>
        </w:rPr>
        <w:t xml:space="preserve"> for </w:t>
      </w:r>
      <w:proofErr w:type="spellStart"/>
      <w:r w:rsidRPr="00D14C5B">
        <w:rPr>
          <w:rFonts w:ascii="Times New Roman" w:hAnsi="Times New Roman"/>
          <w:sz w:val="20"/>
          <w:szCs w:val="20"/>
        </w:rPr>
        <w:t>AIoT</w:t>
      </w:r>
      <w:proofErr w:type="spellEnd"/>
      <w:r w:rsidRPr="00D14C5B">
        <w:rPr>
          <w:rFonts w:ascii="Times New Roman" w:hAnsi="Times New Roman"/>
          <w:sz w:val="20"/>
          <w:szCs w:val="20"/>
        </w:rPr>
        <w:t xml:space="preserve">, according to the </w:t>
      </w:r>
      <w:r w:rsidR="00516648" w:rsidRPr="00D14C5B">
        <w:rPr>
          <w:rFonts w:ascii="Times New Roman" w:hAnsi="Times New Roman"/>
          <w:sz w:val="20"/>
          <w:szCs w:val="20"/>
        </w:rPr>
        <w:t xml:space="preserve">progress in </w:t>
      </w:r>
      <w:r w:rsidRPr="00D14C5B">
        <w:rPr>
          <w:rFonts w:ascii="Times New Roman" w:hAnsi="Times New Roman"/>
          <w:sz w:val="20"/>
          <w:szCs w:val="20"/>
        </w:rPr>
        <w:t>RAN1</w:t>
      </w:r>
      <w:r w:rsidR="00516648" w:rsidRPr="00D14C5B">
        <w:rPr>
          <w:rFonts w:ascii="Times New Roman" w:hAnsi="Times New Roman"/>
          <w:sz w:val="20"/>
          <w:szCs w:val="20"/>
        </w:rPr>
        <w:t>,</w:t>
      </w:r>
      <w:r w:rsidR="00937F0B" w:rsidRPr="00D14C5B">
        <w:rPr>
          <w:rFonts w:ascii="Times New Roman" w:hAnsi="Times New Roman"/>
          <w:sz w:val="20"/>
          <w:szCs w:val="20"/>
        </w:rPr>
        <w:t xml:space="preserve"> a simple design for downlink and uplink physical channel/signal </w:t>
      </w:r>
      <w:r w:rsidR="00AE7ED5">
        <w:rPr>
          <w:rFonts w:ascii="Times New Roman" w:hAnsi="Times New Roman"/>
          <w:sz w:val="20"/>
          <w:szCs w:val="20"/>
        </w:rPr>
        <w:t xml:space="preserve">can be </w:t>
      </w:r>
      <w:r w:rsidR="004C573F">
        <w:rPr>
          <w:rFonts w:ascii="Times New Roman" w:hAnsi="Times New Roman"/>
          <w:sz w:val="20"/>
          <w:szCs w:val="20"/>
        </w:rPr>
        <w:t>expected</w:t>
      </w:r>
      <w:r w:rsidR="00DB1F12" w:rsidRPr="00D14C5B">
        <w:rPr>
          <w:rFonts w:ascii="Times New Roman" w:hAnsi="Times New Roman"/>
          <w:sz w:val="20"/>
          <w:szCs w:val="20"/>
        </w:rPr>
        <w:t>.</w:t>
      </w:r>
      <w:r w:rsidR="00937F0B" w:rsidRPr="00D14C5B">
        <w:rPr>
          <w:rFonts w:ascii="Times New Roman" w:hAnsi="Times New Roman"/>
          <w:sz w:val="20"/>
          <w:szCs w:val="20"/>
        </w:rPr>
        <w:t xml:space="preserve"> </w:t>
      </w:r>
      <w:r w:rsidR="00AE7ED5">
        <w:rPr>
          <w:rFonts w:ascii="Times New Roman" w:hAnsi="Times New Roman"/>
          <w:sz w:val="20"/>
          <w:szCs w:val="20"/>
        </w:rPr>
        <w:t>F</w:t>
      </w:r>
      <w:r w:rsidR="00876D9E" w:rsidRPr="00D14C5B">
        <w:rPr>
          <w:rFonts w:ascii="Times New Roman" w:hAnsi="Times New Roman"/>
          <w:sz w:val="20"/>
          <w:szCs w:val="20"/>
        </w:rPr>
        <w:t xml:space="preserve">or </w:t>
      </w:r>
      <w:r w:rsidR="004D5C41">
        <w:rPr>
          <w:rFonts w:ascii="Times New Roman" w:hAnsi="Times New Roman"/>
          <w:sz w:val="20"/>
          <w:szCs w:val="20"/>
        </w:rPr>
        <w:t xml:space="preserve">example, in </w:t>
      </w:r>
      <w:r w:rsidR="00876D9E" w:rsidRPr="00D14C5B">
        <w:rPr>
          <w:rFonts w:ascii="Times New Roman" w:hAnsi="Times New Roman"/>
          <w:sz w:val="20"/>
          <w:szCs w:val="20"/>
        </w:rPr>
        <w:t xml:space="preserve">DL, only </w:t>
      </w:r>
      <w:r w:rsidR="00185960">
        <w:rPr>
          <w:rFonts w:ascii="Times New Roman" w:hAnsi="Times New Roman"/>
          <w:sz w:val="20"/>
          <w:szCs w:val="20"/>
        </w:rPr>
        <w:t xml:space="preserve">one </w:t>
      </w:r>
      <w:r w:rsidR="00876D9E" w:rsidRPr="00D14C5B">
        <w:rPr>
          <w:rFonts w:ascii="Times New Roman" w:hAnsi="Times New Roman" w:hint="eastAsia"/>
          <w:sz w:val="20"/>
          <w:szCs w:val="20"/>
        </w:rPr>
        <w:t>PRDCH</w:t>
      </w:r>
      <w:r w:rsidR="00876D9E" w:rsidRPr="00D14C5B">
        <w:rPr>
          <w:rFonts w:ascii="Times New Roman" w:hAnsi="Times New Roman"/>
          <w:sz w:val="20"/>
          <w:szCs w:val="20"/>
        </w:rPr>
        <w:t xml:space="preserve"> channel is design which can carry the R2D (reader to device) link</w:t>
      </w:r>
      <w:r w:rsidR="004D5C41">
        <w:rPr>
          <w:rFonts w:ascii="Times New Roman" w:hAnsi="Times New Roman"/>
          <w:sz w:val="20"/>
          <w:szCs w:val="20"/>
        </w:rPr>
        <w:t xml:space="preserve"> for transmitting </w:t>
      </w:r>
      <w:r w:rsidR="00876D9E" w:rsidRPr="00D14C5B">
        <w:rPr>
          <w:rFonts w:ascii="Times New Roman" w:hAnsi="Times New Roman"/>
          <w:sz w:val="20"/>
          <w:szCs w:val="20"/>
        </w:rPr>
        <w:t xml:space="preserve">R2D data and/or </w:t>
      </w:r>
      <w:r w:rsidR="004D5C41">
        <w:rPr>
          <w:rFonts w:ascii="Times New Roman" w:hAnsi="Times New Roman"/>
          <w:sz w:val="20"/>
          <w:szCs w:val="20"/>
        </w:rPr>
        <w:t xml:space="preserve">L1 R2D </w:t>
      </w:r>
      <w:r w:rsidR="00876D9E" w:rsidRPr="00D14C5B">
        <w:rPr>
          <w:rFonts w:ascii="Times New Roman" w:hAnsi="Times New Roman"/>
          <w:sz w:val="20"/>
          <w:szCs w:val="20"/>
        </w:rPr>
        <w:t xml:space="preserve">control information. </w:t>
      </w:r>
      <w:r w:rsidR="00937F0B" w:rsidRPr="00D14C5B">
        <w:rPr>
          <w:rFonts w:ascii="Times New Roman" w:hAnsi="Times New Roman"/>
          <w:sz w:val="20"/>
          <w:szCs w:val="20"/>
        </w:rPr>
        <w:t>The</w:t>
      </w:r>
      <w:r w:rsidR="00876D9E" w:rsidRPr="00D14C5B">
        <w:rPr>
          <w:rFonts w:ascii="Times New Roman" w:hAnsi="Times New Roman"/>
          <w:sz w:val="20"/>
          <w:szCs w:val="20"/>
        </w:rPr>
        <w:t xml:space="preserve"> differentiation between common search space/ broadcast channel and UE-specific search space/unicast channel may no longer exist. In other word, </w:t>
      </w:r>
      <w:r w:rsidR="00937F0B" w:rsidRPr="00D14C5B">
        <w:rPr>
          <w:rFonts w:ascii="Times New Roman" w:hAnsi="Times New Roman"/>
          <w:sz w:val="20"/>
          <w:szCs w:val="20"/>
        </w:rPr>
        <w:t xml:space="preserve">from channel perspective, </w:t>
      </w:r>
      <w:r w:rsidR="00D16E30" w:rsidRPr="00D14C5B">
        <w:rPr>
          <w:rFonts w:ascii="Times New Roman" w:hAnsi="Times New Roman"/>
          <w:sz w:val="20"/>
          <w:szCs w:val="20"/>
        </w:rPr>
        <w:t xml:space="preserve">it is impossible to distinguish </w:t>
      </w:r>
      <w:r w:rsidR="00185960">
        <w:rPr>
          <w:rFonts w:ascii="Times New Roman" w:hAnsi="Times New Roman"/>
          <w:sz w:val="20"/>
          <w:szCs w:val="20"/>
        </w:rPr>
        <w:t>whether a</w:t>
      </w:r>
      <w:r w:rsidR="00876D9E" w:rsidRPr="00D14C5B">
        <w:rPr>
          <w:rFonts w:ascii="Times New Roman" w:hAnsi="Times New Roman"/>
          <w:sz w:val="20"/>
          <w:szCs w:val="20"/>
        </w:rPr>
        <w:t xml:space="preserve"> DL R2D transmissions on </w:t>
      </w:r>
      <w:r w:rsidR="00876D9E" w:rsidRPr="00D14C5B">
        <w:rPr>
          <w:rFonts w:ascii="Times New Roman" w:hAnsi="Times New Roman" w:hint="eastAsia"/>
          <w:sz w:val="20"/>
          <w:szCs w:val="20"/>
        </w:rPr>
        <w:t>PRDCH</w:t>
      </w:r>
      <w:r w:rsidR="00876D9E" w:rsidRPr="00D14C5B">
        <w:rPr>
          <w:rFonts w:ascii="Times New Roman" w:hAnsi="Times New Roman"/>
          <w:sz w:val="20"/>
          <w:szCs w:val="20"/>
        </w:rPr>
        <w:t xml:space="preserve"> channel needs to be monitored by all or a group of devices in entire coverage area </w:t>
      </w:r>
      <w:r w:rsidR="00185960">
        <w:rPr>
          <w:rFonts w:ascii="Times New Roman" w:hAnsi="Times New Roman"/>
          <w:sz w:val="20"/>
          <w:szCs w:val="20"/>
        </w:rPr>
        <w:t xml:space="preserve">or </w:t>
      </w:r>
      <w:r w:rsidR="004D5C41" w:rsidRPr="00D14C5B">
        <w:rPr>
          <w:rFonts w:ascii="Times New Roman" w:hAnsi="Times New Roman"/>
          <w:sz w:val="20"/>
          <w:szCs w:val="20"/>
        </w:rPr>
        <w:t>only needs to be monitored by a certain device.</w:t>
      </w:r>
    </w:p>
    <w:p w14:paraId="6B258F14" w14:textId="3561F371" w:rsidR="00876D9E" w:rsidRPr="00B212F4" w:rsidRDefault="00876D9E" w:rsidP="00B212F4">
      <w:pPr>
        <w:snapToGrid w:val="0"/>
        <w:spacing w:before="120" w:after="120" w:line="288" w:lineRule="auto"/>
        <w:rPr>
          <w:rFonts w:ascii="Times New Roman" w:hAnsi="Times New Roman"/>
          <w:b/>
          <w:sz w:val="20"/>
          <w:szCs w:val="20"/>
        </w:rPr>
      </w:pPr>
      <w:r w:rsidRPr="00B212F4">
        <w:rPr>
          <w:rFonts w:ascii="Times New Roman" w:hAnsi="Times New Roman"/>
          <w:b/>
          <w:sz w:val="20"/>
          <w:szCs w:val="20"/>
        </w:rPr>
        <w:t>Observation</w:t>
      </w:r>
      <w:r w:rsidR="00F60EB3" w:rsidRPr="00B212F4">
        <w:rPr>
          <w:rFonts w:ascii="Times New Roman" w:hAnsi="Times New Roman"/>
          <w:b/>
          <w:sz w:val="20"/>
          <w:szCs w:val="20"/>
        </w:rPr>
        <w:t xml:space="preserve"> </w:t>
      </w:r>
      <w:r w:rsidR="005F4527">
        <w:rPr>
          <w:rFonts w:ascii="Times New Roman" w:hAnsi="Times New Roman"/>
          <w:b/>
          <w:sz w:val="20"/>
          <w:szCs w:val="20"/>
        </w:rPr>
        <w:t>1</w:t>
      </w:r>
      <w:r w:rsidR="004C573F">
        <w:rPr>
          <w:rFonts w:ascii="Times New Roman" w:hAnsi="Times New Roman"/>
          <w:b/>
          <w:sz w:val="20"/>
          <w:szCs w:val="20"/>
        </w:rPr>
        <w:t>b</w:t>
      </w:r>
      <w:r w:rsidRPr="00B212F4">
        <w:rPr>
          <w:rFonts w:ascii="Times New Roman" w:hAnsi="Times New Roman"/>
          <w:b/>
          <w:sz w:val="20"/>
          <w:szCs w:val="20"/>
        </w:rPr>
        <w:t>:</w:t>
      </w:r>
      <w:r w:rsidR="006F22D0" w:rsidRPr="00B212F4">
        <w:rPr>
          <w:rFonts w:ascii="Times New Roman" w:hAnsi="Times New Roman"/>
          <w:b/>
          <w:sz w:val="20"/>
          <w:szCs w:val="20"/>
        </w:rPr>
        <w:t xml:space="preserve"> </w:t>
      </w:r>
      <w:r w:rsidR="00D16E30" w:rsidRPr="00B212F4">
        <w:rPr>
          <w:rFonts w:ascii="Times New Roman" w:hAnsi="Times New Roman"/>
          <w:b/>
          <w:sz w:val="20"/>
          <w:szCs w:val="20"/>
        </w:rPr>
        <w:t xml:space="preserve">According to the RAN1 agreements, a simple design for downlink and uplink physical channel/signal </w:t>
      </w:r>
      <w:r w:rsidR="004D5C41">
        <w:rPr>
          <w:rFonts w:ascii="Times New Roman" w:hAnsi="Times New Roman"/>
          <w:b/>
          <w:sz w:val="20"/>
          <w:szCs w:val="20"/>
        </w:rPr>
        <w:t xml:space="preserve">can be </w:t>
      </w:r>
      <w:r w:rsidR="004C573F" w:rsidRPr="004C573F">
        <w:rPr>
          <w:rFonts w:ascii="Times New Roman" w:hAnsi="Times New Roman"/>
          <w:b/>
          <w:sz w:val="20"/>
          <w:szCs w:val="20"/>
        </w:rPr>
        <w:t>expected</w:t>
      </w:r>
      <w:r w:rsidR="00D16E30" w:rsidRPr="00B212F4">
        <w:rPr>
          <w:rFonts w:ascii="Times New Roman" w:hAnsi="Times New Roman"/>
          <w:b/>
          <w:sz w:val="20"/>
          <w:szCs w:val="20"/>
        </w:rPr>
        <w:t>,</w:t>
      </w:r>
      <w:r w:rsidR="00B95E2E" w:rsidRPr="00B212F4">
        <w:rPr>
          <w:rFonts w:ascii="Times New Roman" w:hAnsi="Times New Roman"/>
          <w:b/>
          <w:sz w:val="20"/>
          <w:szCs w:val="20"/>
        </w:rPr>
        <w:t xml:space="preserve"> e.g., for DL, only </w:t>
      </w:r>
      <w:r w:rsidR="00185960">
        <w:rPr>
          <w:rFonts w:ascii="Times New Roman" w:hAnsi="Times New Roman"/>
          <w:b/>
          <w:sz w:val="20"/>
          <w:szCs w:val="20"/>
        </w:rPr>
        <w:t xml:space="preserve">one </w:t>
      </w:r>
      <w:r w:rsidR="00B95E2E" w:rsidRPr="00B212F4">
        <w:rPr>
          <w:rFonts w:ascii="Times New Roman" w:hAnsi="Times New Roman" w:hint="eastAsia"/>
          <w:b/>
          <w:sz w:val="20"/>
          <w:szCs w:val="20"/>
        </w:rPr>
        <w:t>PRDCH</w:t>
      </w:r>
      <w:r w:rsidR="00B95E2E" w:rsidRPr="00B212F4">
        <w:rPr>
          <w:rFonts w:ascii="Times New Roman" w:hAnsi="Times New Roman"/>
          <w:b/>
          <w:sz w:val="20"/>
          <w:szCs w:val="20"/>
        </w:rPr>
        <w:t xml:space="preserve"> channel is design which can carry the R2D (reader to device) </w:t>
      </w:r>
      <w:r w:rsidR="00A7232E">
        <w:rPr>
          <w:rFonts w:ascii="Times New Roman" w:hAnsi="Times New Roman"/>
          <w:b/>
          <w:sz w:val="20"/>
          <w:szCs w:val="20"/>
        </w:rPr>
        <w:t>data</w:t>
      </w:r>
      <w:r w:rsidR="00B95E2E" w:rsidRPr="00B212F4">
        <w:rPr>
          <w:rFonts w:ascii="Times New Roman" w:hAnsi="Times New Roman"/>
          <w:b/>
          <w:sz w:val="20"/>
          <w:szCs w:val="20"/>
        </w:rPr>
        <w:t xml:space="preserve"> and/or control information transmission.</w:t>
      </w:r>
      <w:r w:rsidR="006F22D0" w:rsidRPr="00B212F4">
        <w:rPr>
          <w:rFonts w:ascii="Times New Roman" w:hAnsi="Times New Roman"/>
          <w:b/>
          <w:sz w:val="20"/>
          <w:szCs w:val="20"/>
        </w:rPr>
        <w:t xml:space="preserve"> </w:t>
      </w:r>
      <w:r w:rsidR="00AE7ED5">
        <w:rPr>
          <w:rFonts w:ascii="Times New Roman" w:hAnsi="Times New Roman"/>
          <w:b/>
          <w:sz w:val="20"/>
          <w:szCs w:val="20"/>
        </w:rPr>
        <w:t>It</w:t>
      </w:r>
      <w:r w:rsidR="00B95E2E" w:rsidRPr="00B212F4">
        <w:rPr>
          <w:rFonts w:ascii="Times New Roman" w:hAnsi="Times New Roman"/>
          <w:b/>
          <w:sz w:val="20"/>
          <w:szCs w:val="20"/>
        </w:rPr>
        <w:t xml:space="preserve"> seems </w:t>
      </w:r>
      <w:r w:rsidR="00AE7ED5">
        <w:rPr>
          <w:rFonts w:ascii="Times New Roman" w:hAnsi="Times New Roman"/>
          <w:b/>
          <w:sz w:val="20"/>
          <w:szCs w:val="20"/>
        </w:rPr>
        <w:t xml:space="preserve">the </w:t>
      </w:r>
      <w:r w:rsidR="006F22D0" w:rsidRPr="00B212F4">
        <w:rPr>
          <w:rFonts w:ascii="Times New Roman" w:hAnsi="Times New Roman"/>
          <w:b/>
          <w:sz w:val="20"/>
          <w:szCs w:val="20"/>
        </w:rPr>
        <w:t xml:space="preserve">differentiation between common search </w:t>
      </w:r>
      <w:proofErr w:type="gramStart"/>
      <w:r w:rsidR="006F22D0" w:rsidRPr="00B212F4">
        <w:rPr>
          <w:rFonts w:ascii="Times New Roman" w:hAnsi="Times New Roman"/>
          <w:b/>
          <w:sz w:val="20"/>
          <w:szCs w:val="20"/>
        </w:rPr>
        <w:t>space</w:t>
      </w:r>
      <w:proofErr w:type="gramEnd"/>
      <w:r w:rsidR="006F22D0" w:rsidRPr="00B212F4">
        <w:rPr>
          <w:rFonts w:ascii="Times New Roman" w:hAnsi="Times New Roman"/>
          <w:b/>
          <w:sz w:val="20"/>
          <w:szCs w:val="20"/>
        </w:rPr>
        <w:t>/ broadcast channel and UE-specific search space/unicast channel</w:t>
      </w:r>
      <w:r w:rsidR="00B95E2E" w:rsidRPr="00B212F4">
        <w:rPr>
          <w:rFonts w:ascii="Times New Roman" w:hAnsi="Times New Roman"/>
          <w:b/>
          <w:sz w:val="20"/>
          <w:szCs w:val="20"/>
        </w:rPr>
        <w:t xml:space="preserve"> </w:t>
      </w:r>
      <w:r w:rsidR="00AE7ED5">
        <w:rPr>
          <w:rFonts w:ascii="Times New Roman" w:hAnsi="Times New Roman"/>
          <w:b/>
          <w:sz w:val="20"/>
          <w:szCs w:val="20"/>
        </w:rPr>
        <w:t>no longer exist</w:t>
      </w:r>
      <w:r w:rsidR="00B95E2E" w:rsidRPr="00B212F4">
        <w:rPr>
          <w:rFonts w:ascii="Times New Roman" w:hAnsi="Times New Roman"/>
          <w:b/>
          <w:sz w:val="20"/>
          <w:szCs w:val="20"/>
        </w:rPr>
        <w:t>.</w:t>
      </w:r>
    </w:p>
    <w:p w14:paraId="1AEEE7AE" w14:textId="1DB78BDA" w:rsidR="00876D9E" w:rsidRPr="00B212F4" w:rsidRDefault="00876D9E" w:rsidP="00B212F4">
      <w:pPr>
        <w:snapToGrid w:val="0"/>
        <w:spacing w:before="120" w:after="120" w:line="288" w:lineRule="auto"/>
        <w:rPr>
          <w:rFonts w:ascii="Times New Roman" w:hAnsi="Times New Roman"/>
          <w:sz w:val="20"/>
          <w:szCs w:val="20"/>
        </w:rPr>
      </w:pPr>
      <w:r w:rsidRPr="00B212F4">
        <w:rPr>
          <w:rFonts w:ascii="Times New Roman" w:hAnsi="Times New Roman"/>
          <w:sz w:val="20"/>
          <w:szCs w:val="20"/>
        </w:rPr>
        <w:t xml:space="preserve">Even there is no </w:t>
      </w:r>
      <w:r w:rsidR="00D16E30" w:rsidRPr="00B212F4">
        <w:rPr>
          <w:rFonts w:ascii="Times New Roman" w:hAnsi="Times New Roman"/>
          <w:sz w:val="20"/>
          <w:szCs w:val="20"/>
        </w:rPr>
        <w:t xml:space="preserve">channel </w:t>
      </w:r>
      <w:r w:rsidRPr="00B212F4">
        <w:rPr>
          <w:rFonts w:ascii="Times New Roman" w:hAnsi="Times New Roman"/>
          <w:sz w:val="20"/>
          <w:szCs w:val="20"/>
        </w:rPr>
        <w:t>differentiation</w:t>
      </w:r>
      <w:r w:rsidR="00D16E30" w:rsidRPr="00B212F4">
        <w:rPr>
          <w:rFonts w:ascii="Times New Roman" w:hAnsi="Times New Roman"/>
          <w:sz w:val="20"/>
          <w:szCs w:val="20"/>
        </w:rPr>
        <w:t xml:space="preserve"> for DL</w:t>
      </w:r>
      <w:r w:rsidR="004D5C41">
        <w:rPr>
          <w:rFonts w:ascii="Times New Roman" w:hAnsi="Times New Roman"/>
          <w:sz w:val="20"/>
          <w:szCs w:val="20"/>
        </w:rPr>
        <w:t>/UL</w:t>
      </w:r>
      <w:r w:rsidR="00D16E30" w:rsidRPr="00B212F4">
        <w:rPr>
          <w:rFonts w:ascii="Times New Roman" w:hAnsi="Times New Roman"/>
          <w:sz w:val="20"/>
          <w:szCs w:val="20"/>
        </w:rPr>
        <w:t xml:space="preserve"> transmission</w:t>
      </w:r>
      <w:r w:rsidR="004D5C41">
        <w:rPr>
          <w:rFonts w:ascii="Times New Roman" w:hAnsi="Times New Roman"/>
          <w:sz w:val="20"/>
          <w:szCs w:val="20"/>
        </w:rPr>
        <w:t xml:space="preserve">, RAN1 still has </w:t>
      </w:r>
      <w:r w:rsidRPr="00B212F4">
        <w:rPr>
          <w:rFonts w:ascii="Times New Roman" w:hAnsi="Times New Roman"/>
          <w:sz w:val="20"/>
          <w:szCs w:val="20"/>
        </w:rPr>
        <w:t xml:space="preserve">discussion on the possible </w:t>
      </w:r>
      <w:r w:rsidR="004D5C41">
        <w:rPr>
          <w:rFonts w:ascii="Times New Roman" w:hAnsi="Times New Roman"/>
          <w:sz w:val="20"/>
          <w:szCs w:val="20"/>
        </w:rPr>
        <w:t xml:space="preserve">L1 </w:t>
      </w:r>
      <w:r w:rsidRPr="00B212F4">
        <w:rPr>
          <w:rFonts w:ascii="Times New Roman" w:hAnsi="Times New Roman"/>
          <w:sz w:val="20"/>
          <w:szCs w:val="20"/>
        </w:rPr>
        <w:t xml:space="preserve">R2D control information which may give help to the </w:t>
      </w:r>
      <w:r w:rsidR="00D16E30" w:rsidRPr="00B212F4">
        <w:rPr>
          <w:rFonts w:ascii="Times New Roman" w:hAnsi="Times New Roman"/>
          <w:sz w:val="20"/>
          <w:szCs w:val="20"/>
        </w:rPr>
        <w:t>device</w:t>
      </w:r>
      <w:r w:rsidRPr="00B212F4">
        <w:rPr>
          <w:rFonts w:ascii="Times New Roman" w:hAnsi="Times New Roman"/>
          <w:sz w:val="20"/>
          <w:szCs w:val="20"/>
        </w:rPr>
        <w:t xml:space="preserve"> on </w:t>
      </w:r>
      <w:r w:rsidR="00D16E30" w:rsidRPr="00B212F4">
        <w:rPr>
          <w:rFonts w:ascii="Times New Roman" w:hAnsi="Times New Roman"/>
          <w:sz w:val="20"/>
          <w:szCs w:val="20"/>
        </w:rPr>
        <w:t>monitoring/</w:t>
      </w:r>
      <w:r w:rsidRPr="00B212F4">
        <w:rPr>
          <w:rFonts w:ascii="Times New Roman" w:hAnsi="Times New Roman"/>
          <w:sz w:val="20"/>
          <w:szCs w:val="20"/>
        </w:rPr>
        <w:t xml:space="preserve">receiving DL R2D transmissions on </w:t>
      </w:r>
      <w:r w:rsidRPr="00B212F4">
        <w:rPr>
          <w:rFonts w:ascii="Times New Roman" w:hAnsi="Times New Roman" w:hint="eastAsia"/>
          <w:sz w:val="20"/>
          <w:szCs w:val="20"/>
        </w:rPr>
        <w:t>PRDCH</w:t>
      </w:r>
      <w:r w:rsidRPr="00B212F4">
        <w:rPr>
          <w:rFonts w:ascii="Times New Roman" w:hAnsi="Times New Roman"/>
          <w:sz w:val="20"/>
          <w:szCs w:val="20"/>
        </w:rPr>
        <w:t xml:space="preserve"> channel. </w:t>
      </w:r>
    </w:p>
    <w:p w14:paraId="69E6CFCC" w14:textId="5FFC45F3" w:rsidR="008C7EA0" w:rsidRPr="00B212F4" w:rsidRDefault="00D16E30" w:rsidP="00B212F4">
      <w:pPr>
        <w:snapToGrid w:val="0"/>
        <w:spacing w:before="120" w:after="120" w:line="288" w:lineRule="auto"/>
        <w:rPr>
          <w:rFonts w:ascii="Times New Roman" w:hAnsi="Times New Roman"/>
          <w:sz w:val="20"/>
          <w:szCs w:val="20"/>
        </w:rPr>
      </w:pPr>
      <w:r w:rsidRPr="00B212F4">
        <w:rPr>
          <w:rFonts w:ascii="Times New Roman" w:hAnsi="Times New Roman"/>
          <w:sz w:val="20"/>
          <w:szCs w:val="20"/>
        </w:rPr>
        <w:t>From RAN2 perspective, for paging</w:t>
      </w:r>
      <w:r w:rsidR="001602B8">
        <w:rPr>
          <w:rFonts w:ascii="Times New Roman" w:hAnsi="Times New Roman"/>
          <w:sz w:val="20"/>
          <w:szCs w:val="20"/>
        </w:rPr>
        <w:t xml:space="preserve"> transmission during inventory procedure</w:t>
      </w:r>
      <w:r w:rsidRPr="00B212F4">
        <w:rPr>
          <w:rFonts w:ascii="Times New Roman" w:hAnsi="Times New Roman"/>
          <w:sz w:val="20"/>
          <w:szCs w:val="20"/>
        </w:rPr>
        <w:t xml:space="preserve">, </w:t>
      </w:r>
      <w:r w:rsidR="00F000E3" w:rsidRPr="00B212F4">
        <w:rPr>
          <w:rFonts w:ascii="Times New Roman" w:hAnsi="Times New Roman"/>
          <w:sz w:val="20"/>
          <w:szCs w:val="20"/>
        </w:rPr>
        <w:t>since all the DL message</w:t>
      </w:r>
      <w:r w:rsidRPr="00B212F4">
        <w:rPr>
          <w:rFonts w:ascii="Times New Roman" w:hAnsi="Times New Roman"/>
          <w:sz w:val="20"/>
          <w:szCs w:val="20"/>
        </w:rPr>
        <w:t>s</w:t>
      </w:r>
      <w:r w:rsidR="00F000E3" w:rsidRPr="00B212F4">
        <w:rPr>
          <w:rFonts w:ascii="Times New Roman" w:hAnsi="Times New Roman"/>
          <w:sz w:val="20"/>
          <w:szCs w:val="20"/>
        </w:rPr>
        <w:t xml:space="preserve"> will be transmitted on </w:t>
      </w:r>
      <w:r w:rsidR="00056578" w:rsidRPr="00B212F4">
        <w:rPr>
          <w:rFonts w:ascii="Times New Roman" w:hAnsi="Times New Roman"/>
          <w:sz w:val="20"/>
          <w:szCs w:val="20"/>
        </w:rPr>
        <w:t xml:space="preserve">the </w:t>
      </w:r>
      <w:r w:rsidR="00F000E3" w:rsidRPr="00B212F4">
        <w:rPr>
          <w:rFonts w:ascii="Times New Roman" w:hAnsi="Times New Roman"/>
          <w:sz w:val="20"/>
          <w:szCs w:val="20"/>
        </w:rPr>
        <w:t xml:space="preserve">same PRDCH channel, we understand </w:t>
      </w:r>
      <w:r w:rsidR="00056578" w:rsidRPr="00B212F4">
        <w:rPr>
          <w:rFonts w:ascii="Times New Roman" w:hAnsi="Times New Roman"/>
          <w:sz w:val="20"/>
          <w:szCs w:val="20"/>
        </w:rPr>
        <w:t>a</w:t>
      </w:r>
      <w:r w:rsidR="00F000E3" w:rsidRPr="00B212F4">
        <w:rPr>
          <w:rFonts w:ascii="Times New Roman" w:hAnsi="Times New Roman"/>
          <w:sz w:val="20"/>
          <w:szCs w:val="20"/>
        </w:rPr>
        <w:t xml:space="preserve"> cast type, e.g., </w:t>
      </w:r>
      <w:r w:rsidR="00185960" w:rsidRPr="00B212F4">
        <w:rPr>
          <w:rFonts w:ascii="Times New Roman" w:hAnsi="Times New Roman"/>
          <w:sz w:val="20"/>
          <w:szCs w:val="20"/>
        </w:rPr>
        <w:t xml:space="preserve">broadcast </w:t>
      </w:r>
      <w:r w:rsidR="00FF73A8" w:rsidRPr="00B212F4">
        <w:rPr>
          <w:rFonts w:ascii="Times New Roman" w:hAnsi="Times New Roman"/>
          <w:sz w:val="20"/>
          <w:szCs w:val="20"/>
        </w:rPr>
        <w:t>or</w:t>
      </w:r>
      <w:r w:rsidR="00185960" w:rsidRPr="00185960">
        <w:rPr>
          <w:rFonts w:ascii="Times New Roman" w:hAnsi="Times New Roman"/>
          <w:sz w:val="20"/>
          <w:szCs w:val="20"/>
        </w:rPr>
        <w:t xml:space="preserve"> </w:t>
      </w:r>
      <w:r w:rsidR="00185960" w:rsidRPr="00B212F4">
        <w:rPr>
          <w:rFonts w:ascii="Times New Roman" w:hAnsi="Times New Roman"/>
          <w:sz w:val="20"/>
          <w:szCs w:val="20"/>
        </w:rPr>
        <w:t>unicast</w:t>
      </w:r>
      <w:r w:rsidR="00185960">
        <w:rPr>
          <w:rFonts w:ascii="Times New Roman" w:hAnsi="Times New Roman"/>
          <w:sz w:val="20"/>
          <w:szCs w:val="20"/>
        </w:rPr>
        <w:t>,</w:t>
      </w:r>
      <w:r w:rsidR="00F000E3" w:rsidRPr="00B212F4">
        <w:rPr>
          <w:rFonts w:ascii="Times New Roman" w:hAnsi="Times New Roman"/>
          <w:sz w:val="20"/>
          <w:szCs w:val="20"/>
        </w:rPr>
        <w:t xml:space="preserve"> may need to be introduced for DL </w:t>
      </w:r>
      <w:r w:rsidRPr="00B212F4">
        <w:rPr>
          <w:rFonts w:ascii="Times New Roman" w:hAnsi="Times New Roman"/>
          <w:sz w:val="20"/>
          <w:szCs w:val="20"/>
        </w:rPr>
        <w:t xml:space="preserve">R2D </w:t>
      </w:r>
      <w:r w:rsidR="00F000E3" w:rsidRPr="00B212F4">
        <w:rPr>
          <w:rFonts w:ascii="Times New Roman" w:hAnsi="Times New Roman"/>
          <w:sz w:val="20"/>
          <w:szCs w:val="20"/>
        </w:rPr>
        <w:lastRenderedPageBreak/>
        <w:t xml:space="preserve">transmission to help a device to distinguish whether a R2D transmission is for multiple devices or just one </w:t>
      </w:r>
      <w:r w:rsidR="00185960">
        <w:rPr>
          <w:rFonts w:ascii="Times New Roman" w:hAnsi="Times New Roman"/>
          <w:sz w:val="20"/>
          <w:szCs w:val="20"/>
        </w:rPr>
        <w:t xml:space="preserve">certain </w:t>
      </w:r>
      <w:r w:rsidR="00F000E3" w:rsidRPr="00B212F4">
        <w:rPr>
          <w:rFonts w:ascii="Times New Roman" w:hAnsi="Times New Roman"/>
          <w:sz w:val="20"/>
          <w:szCs w:val="20"/>
        </w:rPr>
        <w:t>device.</w:t>
      </w:r>
    </w:p>
    <w:p w14:paraId="36755AE0" w14:textId="3FB80C9B" w:rsidR="00FF73A8" w:rsidRPr="00B212F4" w:rsidRDefault="00FF73A8" w:rsidP="00B212F4">
      <w:pPr>
        <w:snapToGrid w:val="0"/>
        <w:spacing w:before="120" w:after="120" w:line="288" w:lineRule="auto"/>
        <w:rPr>
          <w:rFonts w:ascii="Times New Roman" w:hAnsi="Times New Roman"/>
          <w:b/>
          <w:sz w:val="20"/>
          <w:szCs w:val="20"/>
        </w:rPr>
      </w:pPr>
      <w:r w:rsidRPr="00B212F4">
        <w:rPr>
          <w:rFonts w:ascii="Times New Roman" w:hAnsi="Times New Roman"/>
          <w:b/>
          <w:sz w:val="20"/>
          <w:szCs w:val="20"/>
        </w:rPr>
        <w:t xml:space="preserve">Proposal </w:t>
      </w:r>
      <w:r w:rsidR="00A7232E">
        <w:rPr>
          <w:rFonts w:ascii="Times New Roman" w:hAnsi="Times New Roman"/>
          <w:b/>
          <w:sz w:val="20"/>
          <w:szCs w:val="20"/>
        </w:rPr>
        <w:t>2a</w:t>
      </w:r>
      <w:r w:rsidRPr="00B212F4">
        <w:rPr>
          <w:rFonts w:ascii="Times New Roman" w:hAnsi="Times New Roman"/>
          <w:b/>
          <w:sz w:val="20"/>
          <w:szCs w:val="20"/>
        </w:rPr>
        <w:t>: RAN2 assume a cast type, e.g., unicast or broadcast needs to be introduced for DL transmission on PRDCH channel to help a device to distinguish whether a DL message over R2D transmission is for multiple devices or just one certain device.</w:t>
      </w:r>
    </w:p>
    <w:p w14:paraId="7DD7E987" w14:textId="30D0FBFF" w:rsidR="00056578" w:rsidRPr="00B212F4" w:rsidRDefault="00056578" w:rsidP="00B212F4">
      <w:pPr>
        <w:snapToGrid w:val="0"/>
        <w:spacing w:before="120" w:after="120" w:line="288" w:lineRule="auto"/>
        <w:rPr>
          <w:rFonts w:ascii="Times New Roman" w:hAnsi="Times New Roman"/>
          <w:sz w:val="20"/>
          <w:szCs w:val="20"/>
        </w:rPr>
      </w:pPr>
      <w:r w:rsidRPr="00B212F4">
        <w:rPr>
          <w:rFonts w:ascii="Times New Roman" w:hAnsi="Times New Roman"/>
          <w:sz w:val="20"/>
          <w:szCs w:val="20"/>
        </w:rPr>
        <w:t>Generally</w:t>
      </w:r>
      <w:r w:rsidR="00FF73A8" w:rsidRPr="00B212F4">
        <w:rPr>
          <w:rFonts w:ascii="Times New Roman" w:hAnsi="Times New Roman"/>
          <w:sz w:val="20"/>
          <w:szCs w:val="20"/>
        </w:rPr>
        <w:t xml:space="preserve">, </w:t>
      </w:r>
      <w:r w:rsidR="00A7232E">
        <w:rPr>
          <w:rFonts w:ascii="Times New Roman" w:hAnsi="Times New Roman"/>
          <w:sz w:val="20"/>
          <w:szCs w:val="20"/>
        </w:rPr>
        <w:t>on one hand,</w:t>
      </w:r>
      <w:r w:rsidR="00FF73A8" w:rsidRPr="00B212F4">
        <w:rPr>
          <w:rFonts w:ascii="Times New Roman" w:hAnsi="Times New Roman"/>
          <w:sz w:val="20"/>
          <w:szCs w:val="20"/>
        </w:rPr>
        <w:t xml:space="preserve"> all the devices which have not been</w:t>
      </w:r>
      <w:r w:rsidR="00A7232E">
        <w:rPr>
          <w:rFonts w:ascii="Times New Roman" w:hAnsi="Times New Roman"/>
          <w:sz w:val="20"/>
          <w:szCs w:val="20"/>
        </w:rPr>
        <w:t xml:space="preserve"> successfully</w:t>
      </w:r>
      <w:r w:rsidR="00FF73A8" w:rsidRPr="00B212F4">
        <w:rPr>
          <w:rFonts w:ascii="Times New Roman" w:hAnsi="Times New Roman"/>
          <w:sz w:val="20"/>
          <w:szCs w:val="20"/>
        </w:rPr>
        <w:t xml:space="preserve"> inventoried need to monitor the </w:t>
      </w:r>
      <w:r w:rsidR="00621FE9">
        <w:rPr>
          <w:rFonts w:ascii="Times New Roman" w:hAnsi="Times New Roman"/>
          <w:sz w:val="20"/>
          <w:szCs w:val="20"/>
        </w:rPr>
        <w:t>paging message</w:t>
      </w:r>
      <w:r w:rsidR="00FF73A8" w:rsidRPr="00B212F4">
        <w:rPr>
          <w:rFonts w:ascii="Times New Roman" w:hAnsi="Times New Roman"/>
          <w:sz w:val="20"/>
          <w:szCs w:val="20"/>
        </w:rPr>
        <w:t xml:space="preserve"> over R2D transmission</w:t>
      </w:r>
      <w:r w:rsidRPr="00B212F4">
        <w:rPr>
          <w:rFonts w:ascii="Times New Roman" w:hAnsi="Times New Roman"/>
          <w:sz w:val="20"/>
          <w:szCs w:val="20"/>
        </w:rPr>
        <w:t xml:space="preserve"> with </w:t>
      </w:r>
      <w:r w:rsidR="00FF73A8" w:rsidRPr="00B212F4">
        <w:rPr>
          <w:rFonts w:ascii="Times New Roman" w:hAnsi="Times New Roman"/>
          <w:sz w:val="20"/>
          <w:szCs w:val="20"/>
        </w:rPr>
        <w:t>broadcast</w:t>
      </w:r>
      <w:r w:rsidRPr="00B212F4">
        <w:rPr>
          <w:rFonts w:ascii="Times New Roman" w:hAnsi="Times New Roman"/>
          <w:sz w:val="20"/>
          <w:szCs w:val="20"/>
        </w:rPr>
        <w:t xml:space="preserve"> type. </w:t>
      </w:r>
      <w:r w:rsidR="00A7232E">
        <w:rPr>
          <w:rFonts w:ascii="Times New Roman" w:hAnsi="Times New Roman"/>
          <w:sz w:val="20"/>
          <w:szCs w:val="20"/>
        </w:rPr>
        <w:t>On the other hand</w:t>
      </w:r>
      <w:r w:rsidR="00FF73A8" w:rsidRPr="00B212F4">
        <w:rPr>
          <w:rFonts w:ascii="Times New Roman" w:hAnsi="Times New Roman" w:hint="eastAsia"/>
          <w:sz w:val="20"/>
          <w:szCs w:val="20"/>
        </w:rPr>
        <w:t>,</w:t>
      </w:r>
      <w:r w:rsidR="00FF73A8" w:rsidRPr="00B212F4">
        <w:rPr>
          <w:rFonts w:ascii="Times New Roman" w:hAnsi="Times New Roman"/>
          <w:sz w:val="20"/>
          <w:szCs w:val="20"/>
        </w:rPr>
        <w:t xml:space="preserve"> if a device has already been successfully inventoried, the device can</w:t>
      </w:r>
      <w:r w:rsidR="00F60EB3" w:rsidRPr="00B212F4">
        <w:rPr>
          <w:rFonts w:ascii="Times New Roman" w:hAnsi="Times New Roman"/>
          <w:sz w:val="20"/>
          <w:szCs w:val="20"/>
        </w:rPr>
        <w:t xml:space="preserve"> ignore</w:t>
      </w:r>
      <w:r w:rsidR="00A7232E">
        <w:rPr>
          <w:rFonts w:ascii="Times New Roman" w:hAnsi="Times New Roman"/>
          <w:sz w:val="20"/>
          <w:szCs w:val="20"/>
        </w:rPr>
        <w:t xml:space="preserve"> paging </w:t>
      </w:r>
      <w:r w:rsidR="00FF73A8" w:rsidRPr="00B212F4">
        <w:rPr>
          <w:rFonts w:ascii="Times New Roman" w:hAnsi="Times New Roman"/>
          <w:sz w:val="20"/>
          <w:szCs w:val="20"/>
        </w:rPr>
        <w:t>message over R2D transmission with broadcast type but just wait for a DL message over R2D transmission with unicast type.</w:t>
      </w:r>
      <w:r w:rsidR="00B364E5" w:rsidRPr="00B212F4">
        <w:rPr>
          <w:rFonts w:ascii="Times New Roman" w:hAnsi="Times New Roman"/>
          <w:sz w:val="20"/>
          <w:szCs w:val="20"/>
        </w:rPr>
        <w:t xml:space="preserve"> Such differentiated processes can be helpful to reduce the unnecessary </w:t>
      </w:r>
      <w:r w:rsidR="00A7232E">
        <w:rPr>
          <w:rFonts w:ascii="Times New Roman" w:hAnsi="Times New Roman"/>
          <w:sz w:val="20"/>
          <w:szCs w:val="20"/>
        </w:rPr>
        <w:t>demodulation process</w:t>
      </w:r>
      <w:r w:rsidR="00B364E5" w:rsidRPr="00B212F4">
        <w:rPr>
          <w:rFonts w:ascii="Times New Roman" w:hAnsi="Times New Roman"/>
          <w:sz w:val="20"/>
          <w:szCs w:val="20"/>
        </w:rPr>
        <w:t xml:space="preserve"> in device side. The implementation of such differentiated processes can be based on a status information within the device, e.g., “has not been inventoried” </w:t>
      </w:r>
      <w:r w:rsidR="00431509" w:rsidRPr="00B212F4">
        <w:rPr>
          <w:rFonts w:ascii="Times New Roman" w:hAnsi="Times New Roman"/>
          <w:sz w:val="20"/>
          <w:szCs w:val="20"/>
        </w:rPr>
        <w:t>and/or</w:t>
      </w:r>
      <w:r w:rsidR="00B364E5" w:rsidRPr="00B212F4">
        <w:rPr>
          <w:rFonts w:ascii="Times New Roman" w:hAnsi="Times New Roman"/>
          <w:sz w:val="20"/>
          <w:szCs w:val="20"/>
        </w:rPr>
        <w:t xml:space="preserve"> “has been inventoried”  </w:t>
      </w:r>
    </w:p>
    <w:p w14:paraId="578230C1" w14:textId="7A1C6E7E" w:rsidR="00FF73A8" w:rsidRPr="00B212F4" w:rsidRDefault="00FF73A8" w:rsidP="00B212F4">
      <w:pPr>
        <w:snapToGrid w:val="0"/>
        <w:spacing w:before="120" w:after="120" w:line="288" w:lineRule="auto"/>
        <w:rPr>
          <w:rFonts w:ascii="Times New Roman" w:hAnsi="Times New Roman"/>
          <w:b/>
          <w:sz w:val="20"/>
          <w:szCs w:val="20"/>
        </w:rPr>
      </w:pPr>
      <w:r w:rsidRPr="00B212F4">
        <w:rPr>
          <w:rFonts w:ascii="Times New Roman" w:hAnsi="Times New Roman"/>
          <w:b/>
          <w:sz w:val="20"/>
          <w:szCs w:val="20"/>
        </w:rPr>
        <w:t xml:space="preserve">Proposal </w:t>
      </w:r>
      <w:r w:rsidR="00A7232E">
        <w:rPr>
          <w:rFonts w:ascii="Times New Roman" w:hAnsi="Times New Roman"/>
          <w:b/>
          <w:sz w:val="20"/>
          <w:szCs w:val="20"/>
        </w:rPr>
        <w:t>2b</w:t>
      </w:r>
      <w:r w:rsidRPr="00B212F4">
        <w:rPr>
          <w:rFonts w:ascii="Times New Roman" w:hAnsi="Times New Roman"/>
          <w:b/>
          <w:sz w:val="20"/>
          <w:szCs w:val="20"/>
        </w:rPr>
        <w:t>: The status of “has not been inventoried” and</w:t>
      </w:r>
      <w:r w:rsidR="00431509" w:rsidRPr="00B212F4">
        <w:rPr>
          <w:rFonts w:ascii="Times New Roman" w:hAnsi="Times New Roman"/>
          <w:b/>
          <w:sz w:val="20"/>
          <w:szCs w:val="20"/>
        </w:rPr>
        <w:t>/or</w:t>
      </w:r>
      <w:r w:rsidRPr="00B212F4">
        <w:rPr>
          <w:rFonts w:ascii="Times New Roman" w:hAnsi="Times New Roman"/>
          <w:b/>
          <w:sz w:val="20"/>
          <w:szCs w:val="20"/>
        </w:rPr>
        <w:t xml:space="preserve"> “has been inventoried” may need to be introduced for the device. The device with different status </w:t>
      </w:r>
      <w:r w:rsidR="00B364E5" w:rsidRPr="00B212F4">
        <w:rPr>
          <w:rFonts w:ascii="Times New Roman" w:hAnsi="Times New Roman"/>
          <w:b/>
          <w:sz w:val="20"/>
          <w:szCs w:val="20"/>
        </w:rPr>
        <w:t>can</w:t>
      </w:r>
      <w:r w:rsidRPr="00B212F4">
        <w:rPr>
          <w:rFonts w:ascii="Times New Roman" w:hAnsi="Times New Roman"/>
          <w:b/>
          <w:sz w:val="20"/>
          <w:szCs w:val="20"/>
        </w:rPr>
        <w:t xml:space="preserve"> monitor DL messages over R2D </w:t>
      </w:r>
      <w:r w:rsidR="00037D68" w:rsidRPr="00B212F4">
        <w:rPr>
          <w:rFonts w:ascii="Times New Roman" w:hAnsi="Times New Roman"/>
          <w:b/>
          <w:sz w:val="20"/>
          <w:szCs w:val="20"/>
        </w:rPr>
        <w:t>transmission</w:t>
      </w:r>
      <w:r w:rsidRPr="00B212F4">
        <w:rPr>
          <w:rFonts w:ascii="Times New Roman" w:hAnsi="Times New Roman"/>
          <w:b/>
          <w:sz w:val="20"/>
          <w:szCs w:val="20"/>
        </w:rPr>
        <w:t xml:space="preserve"> with different cast type.</w:t>
      </w:r>
    </w:p>
    <w:p w14:paraId="232E6487" w14:textId="2B18EC1D" w:rsidR="00A11A48" w:rsidRDefault="00D92565" w:rsidP="00A11A48">
      <w:pPr>
        <w:pStyle w:val="2"/>
        <w:spacing w:before="100" w:after="100"/>
        <w:rPr>
          <w:sz w:val="28"/>
          <w:szCs w:val="28"/>
          <w:lang w:val="en-US" w:eastAsia="ja-JP"/>
        </w:rPr>
      </w:pPr>
      <w:r>
        <w:rPr>
          <w:sz w:val="28"/>
          <w:szCs w:val="28"/>
          <w:lang w:val="en-US" w:eastAsia="ja-JP"/>
        </w:rPr>
        <w:t>2</w:t>
      </w:r>
      <w:r w:rsidR="00A11A48" w:rsidRPr="00035368">
        <w:rPr>
          <w:sz w:val="28"/>
          <w:szCs w:val="28"/>
          <w:lang w:val="en-US" w:eastAsia="ja-JP"/>
        </w:rPr>
        <w:t>.</w:t>
      </w:r>
      <w:r w:rsidR="00F51445">
        <w:rPr>
          <w:sz w:val="28"/>
          <w:szCs w:val="28"/>
          <w:lang w:val="en-US" w:eastAsia="ja-JP"/>
        </w:rPr>
        <w:t>3</w:t>
      </w:r>
      <w:r w:rsidR="00A11A48" w:rsidRPr="00035368">
        <w:rPr>
          <w:sz w:val="28"/>
          <w:szCs w:val="28"/>
          <w:lang w:val="en-US" w:eastAsia="ja-JP"/>
        </w:rPr>
        <w:t xml:space="preserve"> </w:t>
      </w:r>
      <w:r w:rsidR="00106100">
        <w:rPr>
          <w:sz w:val="28"/>
          <w:szCs w:val="28"/>
          <w:lang w:val="en-US" w:eastAsia="ja-JP"/>
        </w:rPr>
        <w:t xml:space="preserve">Consideration on </w:t>
      </w:r>
      <w:r w:rsidR="009F7197">
        <w:rPr>
          <w:sz w:val="28"/>
          <w:szCs w:val="28"/>
          <w:lang w:val="en-US" w:eastAsia="ja-JP"/>
        </w:rPr>
        <w:t>d</w:t>
      </w:r>
      <w:r w:rsidR="00A11A48" w:rsidRPr="00035368">
        <w:rPr>
          <w:sz w:val="28"/>
          <w:szCs w:val="28"/>
          <w:lang w:val="en-US" w:eastAsia="ja-JP"/>
        </w:rPr>
        <w:t>evice ID</w:t>
      </w:r>
    </w:p>
    <w:p w14:paraId="043D16D8" w14:textId="77777777" w:rsidR="009F7197" w:rsidRDefault="009F7197" w:rsidP="009F7197">
      <w:pPr>
        <w:snapToGrid w:val="0"/>
        <w:spacing w:before="120" w:after="120" w:line="288" w:lineRule="auto"/>
        <w:rPr>
          <w:rFonts w:ascii="Times New Roman" w:hAnsi="Times New Roman"/>
          <w:sz w:val="20"/>
          <w:szCs w:val="20"/>
        </w:rPr>
      </w:pPr>
      <w:r>
        <w:rPr>
          <w:rFonts w:ascii="Times New Roman" w:hAnsi="Times New Roman"/>
          <w:sz w:val="20"/>
          <w:szCs w:val="20"/>
        </w:rPr>
        <w:t xml:space="preserve">Generally, the </w:t>
      </w:r>
      <w:r w:rsidR="00A35E72" w:rsidRPr="00B212F4">
        <w:rPr>
          <w:rFonts w:ascii="Times New Roman" w:hAnsi="Times New Roman"/>
          <w:sz w:val="20"/>
          <w:szCs w:val="20"/>
        </w:rPr>
        <w:t>device ID information need</w:t>
      </w:r>
      <w:r w:rsidR="00D368EC">
        <w:rPr>
          <w:rFonts w:ascii="Times New Roman" w:hAnsi="Times New Roman"/>
          <w:sz w:val="20"/>
          <w:szCs w:val="20"/>
        </w:rPr>
        <w:t>s</w:t>
      </w:r>
      <w:r w:rsidR="00A35E72" w:rsidRPr="00B212F4">
        <w:rPr>
          <w:rFonts w:ascii="Times New Roman" w:hAnsi="Times New Roman"/>
          <w:sz w:val="20"/>
          <w:szCs w:val="20"/>
        </w:rPr>
        <w:t xml:space="preserve"> to be provided</w:t>
      </w:r>
      <w:r w:rsidR="00621FE9">
        <w:rPr>
          <w:rFonts w:ascii="Times New Roman" w:hAnsi="Times New Roman"/>
          <w:sz w:val="20"/>
          <w:szCs w:val="20"/>
        </w:rPr>
        <w:t xml:space="preserve"> within</w:t>
      </w:r>
      <w:r w:rsidR="00A35E72" w:rsidRPr="00B212F4">
        <w:rPr>
          <w:rFonts w:ascii="Times New Roman" w:hAnsi="Times New Roman"/>
          <w:sz w:val="20"/>
          <w:szCs w:val="20"/>
        </w:rPr>
        <w:t xml:space="preserve"> the </w:t>
      </w:r>
      <w:r w:rsidR="00D368EC" w:rsidRPr="00B212F4">
        <w:rPr>
          <w:rFonts w:ascii="Times New Roman" w:hAnsi="Times New Roman"/>
          <w:sz w:val="20"/>
          <w:szCs w:val="20"/>
        </w:rPr>
        <w:t xml:space="preserve">DL </w:t>
      </w:r>
      <w:r w:rsidR="00D368EC">
        <w:rPr>
          <w:rFonts w:ascii="Times New Roman" w:hAnsi="Times New Roman"/>
          <w:sz w:val="20"/>
          <w:szCs w:val="20"/>
        </w:rPr>
        <w:t>paging</w:t>
      </w:r>
      <w:r w:rsidR="00D368EC" w:rsidRPr="00B212F4">
        <w:rPr>
          <w:rFonts w:ascii="Times New Roman" w:hAnsi="Times New Roman"/>
          <w:sz w:val="20"/>
          <w:szCs w:val="20"/>
        </w:rPr>
        <w:t xml:space="preserve"> message</w:t>
      </w:r>
      <w:r>
        <w:rPr>
          <w:rFonts w:ascii="Times New Roman" w:hAnsi="Times New Roman"/>
          <w:sz w:val="20"/>
          <w:szCs w:val="20"/>
        </w:rPr>
        <w:t>. T</w:t>
      </w:r>
      <w:r w:rsidR="00D368EC" w:rsidRPr="00B212F4">
        <w:rPr>
          <w:rFonts w:ascii="Times New Roman" w:hAnsi="Times New Roman"/>
          <w:sz w:val="20"/>
          <w:szCs w:val="20"/>
        </w:rPr>
        <w:t xml:space="preserve">he main purpose of carrying device ID information is to facilitate the device to compare its stored </w:t>
      </w:r>
      <w:r w:rsidR="00D368EC">
        <w:rPr>
          <w:rFonts w:ascii="Times New Roman" w:hAnsi="Times New Roman"/>
          <w:sz w:val="20"/>
          <w:szCs w:val="20"/>
        </w:rPr>
        <w:t xml:space="preserve">device </w:t>
      </w:r>
      <w:r w:rsidR="00D368EC" w:rsidRPr="00B212F4">
        <w:rPr>
          <w:rFonts w:ascii="Times New Roman" w:hAnsi="Times New Roman"/>
          <w:sz w:val="20"/>
          <w:szCs w:val="20"/>
        </w:rPr>
        <w:t xml:space="preserve">ID with the provided device ID </w:t>
      </w:r>
      <w:r w:rsidR="00D368EC">
        <w:rPr>
          <w:rFonts w:ascii="Times New Roman" w:hAnsi="Times New Roman"/>
          <w:sz w:val="20"/>
          <w:szCs w:val="20"/>
        </w:rPr>
        <w:t>and</w:t>
      </w:r>
      <w:r w:rsidR="00D368EC" w:rsidRPr="00B212F4">
        <w:rPr>
          <w:rFonts w:ascii="Times New Roman" w:hAnsi="Times New Roman"/>
          <w:sz w:val="20"/>
          <w:szCs w:val="20"/>
        </w:rPr>
        <w:t xml:space="preserve"> determine whether it needs to respond </w:t>
      </w:r>
      <w:r w:rsidR="00ED2759">
        <w:rPr>
          <w:rFonts w:ascii="Times New Roman" w:hAnsi="Times New Roman"/>
          <w:sz w:val="20"/>
          <w:szCs w:val="20"/>
        </w:rPr>
        <w:t xml:space="preserve">the </w:t>
      </w:r>
      <w:proofErr w:type="spellStart"/>
      <w:r w:rsidR="00300BCC">
        <w:rPr>
          <w:rFonts w:ascii="Times New Roman" w:hAnsi="Times New Roman"/>
          <w:sz w:val="20"/>
          <w:szCs w:val="20"/>
        </w:rPr>
        <w:t>AIoT</w:t>
      </w:r>
      <w:proofErr w:type="spellEnd"/>
      <w:r w:rsidR="00300BCC">
        <w:rPr>
          <w:rFonts w:ascii="Times New Roman" w:hAnsi="Times New Roman"/>
          <w:sz w:val="20"/>
          <w:szCs w:val="20"/>
        </w:rPr>
        <w:t xml:space="preserve"> service request</w:t>
      </w:r>
      <w:r w:rsidR="00D368EC" w:rsidRPr="00B212F4">
        <w:rPr>
          <w:rFonts w:ascii="Times New Roman" w:hAnsi="Times New Roman"/>
          <w:sz w:val="20"/>
          <w:szCs w:val="20"/>
        </w:rPr>
        <w:t>.</w:t>
      </w:r>
      <w:r>
        <w:rPr>
          <w:rFonts w:ascii="Times New Roman" w:hAnsi="Times New Roman"/>
          <w:sz w:val="20"/>
          <w:szCs w:val="20"/>
        </w:rPr>
        <w:t xml:space="preserve"> </w:t>
      </w:r>
      <w:r w:rsidR="00A35E72" w:rsidRPr="00B212F4">
        <w:rPr>
          <w:rFonts w:ascii="Times New Roman" w:hAnsi="Times New Roman"/>
          <w:sz w:val="20"/>
          <w:szCs w:val="20"/>
        </w:rPr>
        <w:t xml:space="preserve">Please note, here device ID information is just a general saying. </w:t>
      </w:r>
    </w:p>
    <w:p w14:paraId="1C2D88B8" w14:textId="36A200CF" w:rsidR="00D368EC" w:rsidRDefault="00300BCC" w:rsidP="009F7197">
      <w:pPr>
        <w:snapToGrid w:val="0"/>
        <w:spacing w:before="120" w:after="120" w:line="288" w:lineRule="auto"/>
        <w:rPr>
          <w:rFonts w:ascii="Times New Roman" w:hAnsi="Times New Roman"/>
          <w:sz w:val="20"/>
          <w:szCs w:val="20"/>
        </w:rPr>
      </w:pPr>
      <w:r>
        <w:rPr>
          <w:rFonts w:ascii="Times New Roman" w:hAnsi="Times New Roman"/>
          <w:sz w:val="20"/>
          <w:szCs w:val="20"/>
        </w:rPr>
        <w:t xml:space="preserve">In last meeting, </w:t>
      </w:r>
      <w:r w:rsidR="00D368EC">
        <w:rPr>
          <w:rFonts w:ascii="Times New Roman" w:hAnsi="Times New Roman"/>
          <w:sz w:val="20"/>
          <w:szCs w:val="20"/>
        </w:rPr>
        <w:t xml:space="preserve">RAN2 has agreed the following possible </w:t>
      </w:r>
      <w:r w:rsidR="00D368EC" w:rsidRPr="00B212F4">
        <w:rPr>
          <w:rFonts w:ascii="Times New Roman" w:hAnsi="Times New Roman"/>
          <w:sz w:val="20"/>
          <w:szCs w:val="20"/>
        </w:rPr>
        <w:t>device ID</w:t>
      </w:r>
      <w:r w:rsidR="003A2AE6" w:rsidRPr="003A2AE6">
        <w:rPr>
          <w:rFonts w:ascii="Times New Roman" w:hAnsi="Times New Roman"/>
          <w:sz w:val="20"/>
          <w:szCs w:val="20"/>
        </w:rPr>
        <w:t xml:space="preserve"> </w:t>
      </w:r>
      <w:r w:rsidR="003A2AE6">
        <w:rPr>
          <w:rFonts w:ascii="Times New Roman" w:hAnsi="Times New Roman"/>
          <w:sz w:val="20"/>
          <w:szCs w:val="20"/>
        </w:rPr>
        <w:t>types</w:t>
      </w:r>
      <w:r>
        <w:rPr>
          <w:rFonts w:ascii="Times New Roman" w:hAnsi="Times New Roman"/>
          <w:sz w:val="20"/>
          <w:szCs w:val="20"/>
        </w:rPr>
        <w:t xml:space="preserve"> which can be </w:t>
      </w:r>
      <w:r w:rsidRPr="00300BCC">
        <w:rPr>
          <w:rFonts w:ascii="Times New Roman" w:hAnsi="Times New Roman"/>
          <w:sz w:val="20"/>
          <w:szCs w:val="20"/>
        </w:rPr>
        <w:t>contained in paging message</w:t>
      </w:r>
      <w:r w:rsidR="00D368EC">
        <w:rPr>
          <w:rFonts w:ascii="Times New Roman" w:hAnsi="Times New Roman"/>
          <w:sz w:val="20"/>
          <w:szCs w:val="20"/>
        </w:rPr>
        <w:t>:</w:t>
      </w:r>
    </w:p>
    <w:p w14:paraId="5C527127" w14:textId="4B7FD534" w:rsidR="00D368EC" w:rsidRPr="00D368EC" w:rsidRDefault="00D368EC" w:rsidP="00D368EC">
      <w:pPr>
        <w:pStyle w:val="afd"/>
        <w:numPr>
          <w:ilvl w:val="0"/>
          <w:numId w:val="37"/>
        </w:numPr>
        <w:snapToGrid w:val="0"/>
        <w:spacing w:before="120" w:after="100"/>
        <w:ind w:firstLineChars="0"/>
        <w:rPr>
          <w:rFonts w:ascii="Times New Roman" w:hAnsi="Times New Roman"/>
          <w:sz w:val="20"/>
          <w:szCs w:val="20"/>
        </w:rPr>
      </w:pPr>
      <w:r w:rsidRPr="00D368EC">
        <w:rPr>
          <w:rFonts w:ascii="Times New Roman" w:hAnsi="Times New Roman"/>
          <w:sz w:val="20"/>
          <w:szCs w:val="20"/>
          <w:lang w:eastAsia="zh-CN"/>
        </w:rPr>
        <w:t>an ID of a single A-</w:t>
      </w:r>
      <w:proofErr w:type="spellStart"/>
      <w:r w:rsidRPr="00D368EC">
        <w:rPr>
          <w:rFonts w:ascii="Times New Roman" w:hAnsi="Times New Roman"/>
          <w:sz w:val="20"/>
          <w:szCs w:val="20"/>
          <w:lang w:eastAsia="zh-CN"/>
        </w:rPr>
        <w:t>IoT</w:t>
      </w:r>
      <w:proofErr w:type="spellEnd"/>
      <w:r w:rsidRPr="00D368EC">
        <w:rPr>
          <w:rFonts w:ascii="Times New Roman" w:hAnsi="Times New Roman"/>
          <w:sz w:val="20"/>
          <w:szCs w:val="20"/>
          <w:lang w:eastAsia="zh-CN"/>
        </w:rPr>
        <w:t xml:space="preserve"> </w:t>
      </w:r>
      <w:proofErr w:type="spellStart"/>
      <w:r w:rsidRPr="00D368EC">
        <w:rPr>
          <w:rFonts w:ascii="Times New Roman" w:hAnsi="Times New Roman"/>
          <w:sz w:val="20"/>
          <w:szCs w:val="20"/>
          <w:lang w:eastAsia="zh-CN"/>
        </w:rPr>
        <w:t>devic</w:t>
      </w:r>
      <w:proofErr w:type="spellEnd"/>
      <w:r w:rsidRPr="00D368EC">
        <w:rPr>
          <w:rFonts w:ascii="Times New Roman" w:hAnsi="Times New Roman"/>
          <w:sz w:val="20"/>
          <w:szCs w:val="20"/>
        </w:rPr>
        <w:t>:</w:t>
      </w:r>
    </w:p>
    <w:p w14:paraId="61CBDB67" w14:textId="79F95032" w:rsidR="00D368EC" w:rsidRPr="00D368EC" w:rsidRDefault="00D368EC" w:rsidP="00D368EC">
      <w:pPr>
        <w:pStyle w:val="afd"/>
        <w:numPr>
          <w:ilvl w:val="0"/>
          <w:numId w:val="37"/>
        </w:numPr>
        <w:snapToGrid w:val="0"/>
        <w:spacing w:before="120" w:after="100"/>
        <w:ind w:firstLineChars="0"/>
        <w:rPr>
          <w:rFonts w:ascii="Times New Roman" w:hAnsi="Times New Roman"/>
          <w:sz w:val="20"/>
          <w:szCs w:val="20"/>
        </w:rPr>
      </w:pPr>
      <w:proofErr w:type="gramStart"/>
      <w:r w:rsidRPr="00D368EC">
        <w:rPr>
          <w:rFonts w:ascii="Times New Roman" w:hAnsi="Times New Roman"/>
          <w:sz w:val="20"/>
          <w:szCs w:val="20"/>
          <w:lang w:eastAsia="zh-CN"/>
        </w:rPr>
        <w:t>a</w:t>
      </w:r>
      <w:proofErr w:type="gramEnd"/>
      <w:r w:rsidRPr="00D368EC">
        <w:rPr>
          <w:rFonts w:ascii="Times New Roman" w:hAnsi="Times New Roman"/>
          <w:sz w:val="20"/>
          <w:szCs w:val="20"/>
          <w:lang w:eastAsia="zh-CN"/>
        </w:rPr>
        <w:t xml:space="preserve"> group ID that maps to multiple A-</w:t>
      </w:r>
      <w:proofErr w:type="spellStart"/>
      <w:r w:rsidRPr="00D368EC">
        <w:rPr>
          <w:rFonts w:ascii="Times New Roman" w:hAnsi="Times New Roman"/>
          <w:sz w:val="20"/>
          <w:szCs w:val="20"/>
          <w:lang w:eastAsia="zh-CN"/>
        </w:rPr>
        <w:t>IoT</w:t>
      </w:r>
      <w:proofErr w:type="spellEnd"/>
      <w:r w:rsidRPr="00D368EC">
        <w:rPr>
          <w:rFonts w:ascii="Times New Roman" w:hAnsi="Times New Roman"/>
          <w:sz w:val="20"/>
          <w:szCs w:val="20"/>
          <w:lang w:eastAsia="zh-CN"/>
        </w:rPr>
        <w:t xml:space="preserve"> devices</w:t>
      </w:r>
      <w:r w:rsidRPr="00D368EC">
        <w:rPr>
          <w:rFonts w:ascii="Times New Roman" w:hAnsi="Times New Roman"/>
          <w:sz w:val="20"/>
          <w:szCs w:val="20"/>
        </w:rPr>
        <w:t>.</w:t>
      </w:r>
    </w:p>
    <w:p w14:paraId="6C867F3A" w14:textId="3C6AE106" w:rsidR="00D368EC" w:rsidRPr="00D368EC" w:rsidRDefault="00D368EC" w:rsidP="00D368EC">
      <w:pPr>
        <w:pStyle w:val="afd"/>
        <w:numPr>
          <w:ilvl w:val="0"/>
          <w:numId w:val="37"/>
        </w:numPr>
        <w:snapToGrid w:val="0"/>
        <w:spacing w:before="120" w:after="100"/>
        <w:ind w:firstLineChars="0"/>
        <w:rPr>
          <w:rFonts w:ascii="Times New Roman" w:hAnsi="Times New Roman"/>
          <w:sz w:val="20"/>
          <w:szCs w:val="20"/>
        </w:rPr>
      </w:pPr>
      <w:r w:rsidRPr="00D368EC">
        <w:rPr>
          <w:rFonts w:ascii="Times New Roman" w:hAnsi="Times New Roman"/>
          <w:sz w:val="20"/>
          <w:szCs w:val="20"/>
          <w:lang w:eastAsia="zh-CN"/>
        </w:rPr>
        <w:t xml:space="preserve">without an ID, means all devices that can receive the </w:t>
      </w:r>
      <w:proofErr w:type="spellStart"/>
      <w:r w:rsidRPr="00D368EC">
        <w:rPr>
          <w:rFonts w:ascii="Times New Roman" w:hAnsi="Times New Roman"/>
          <w:sz w:val="20"/>
          <w:szCs w:val="20"/>
          <w:lang w:eastAsia="zh-CN"/>
        </w:rPr>
        <w:t>AIoT</w:t>
      </w:r>
      <w:proofErr w:type="spellEnd"/>
      <w:r w:rsidRPr="00D368EC">
        <w:rPr>
          <w:rFonts w:ascii="Times New Roman" w:hAnsi="Times New Roman"/>
          <w:sz w:val="20"/>
          <w:szCs w:val="20"/>
          <w:lang w:eastAsia="zh-CN"/>
        </w:rPr>
        <w:t xml:space="preserve"> message</w:t>
      </w:r>
    </w:p>
    <w:p w14:paraId="45B97916" w14:textId="1B77BA9D" w:rsidR="00D368EC" w:rsidRPr="00D368EC" w:rsidRDefault="00ED2759" w:rsidP="00D368EC">
      <w:pPr>
        <w:pStyle w:val="afd"/>
        <w:numPr>
          <w:ilvl w:val="0"/>
          <w:numId w:val="37"/>
        </w:numPr>
        <w:snapToGrid w:val="0"/>
        <w:spacing w:before="120" w:after="100"/>
        <w:ind w:firstLineChars="0"/>
        <w:rPr>
          <w:rFonts w:ascii="Times New Roman" w:hAnsi="Times New Roman"/>
          <w:sz w:val="20"/>
          <w:szCs w:val="20"/>
        </w:rPr>
      </w:pPr>
      <w:r>
        <w:rPr>
          <w:rFonts w:ascii="Times New Roman" w:hAnsi="Times New Roman"/>
          <w:sz w:val="20"/>
          <w:szCs w:val="20"/>
          <w:lang w:eastAsia="zh-CN"/>
        </w:rPr>
        <w:t xml:space="preserve">(FFS) </w:t>
      </w:r>
      <w:r w:rsidR="00D368EC" w:rsidRPr="00D368EC">
        <w:rPr>
          <w:rFonts w:ascii="Times New Roman" w:hAnsi="Times New Roman"/>
          <w:sz w:val="20"/>
          <w:szCs w:val="20"/>
          <w:lang w:eastAsia="zh-CN"/>
        </w:rPr>
        <w:t>multiple IDs of A-</w:t>
      </w:r>
      <w:proofErr w:type="spellStart"/>
      <w:r w:rsidR="00D368EC" w:rsidRPr="00D368EC">
        <w:rPr>
          <w:rFonts w:ascii="Times New Roman" w:hAnsi="Times New Roman"/>
          <w:sz w:val="20"/>
          <w:szCs w:val="20"/>
          <w:lang w:eastAsia="zh-CN"/>
        </w:rPr>
        <w:t>IoT</w:t>
      </w:r>
      <w:proofErr w:type="spellEnd"/>
      <w:r w:rsidR="00D368EC" w:rsidRPr="00D368EC">
        <w:rPr>
          <w:rFonts w:ascii="Times New Roman" w:hAnsi="Times New Roman"/>
          <w:sz w:val="20"/>
          <w:szCs w:val="20"/>
          <w:lang w:eastAsia="zh-CN"/>
        </w:rPr>
        <w:t xml:space="preserve"> devices</w:t>
      </w:r>
    </w:p>
    <w:p w14:paraId="62C96504" w14:textId="306658A3" w:rsidR="003A2AE6" w:rsidRDefault="00ED2759" w:rsidP="00D368EC">
      <w:pPr>
        <w:pStyle w:val="a0"/>
        <w:snapToGrid w:val="0"/>
        <w:spacing w:after="100"/>
        <w:rPr>
          <w:rFonts w:ascii="Times New Roman" w:eastAsiaTheme="minorEastAsia" w:hAnsi="Times New Roman"/>
          <w:kern w:val="2"/>
          <w:szCs w:val="20"/>
        </w:rPr>
      </w:pPr>
      <w:r w:rsidRPr="00ED2759">
        <w:rPr>
          <w:rFonts w:ascii="Times New Roman" w:eastAsiaTheme="minorEastAsia" w:hAnsi="Times New Roman"/>
          <w:kern w:val="2"/>
          <w:szCs w:val="20"/>
        </w:rPr>
        <w:t xml:space="preserve">In last </w:t>
      </w:r>
      <w:r w:rsidR="003A2AE6">
        <w:rPr>
          <w:rFonts w:ascii="Times New Roman" w:eastAsiaTheme="minorEastAsia" w:hAnsi="Times New Roman"/>
          <w:kern w:val="2"/>
          <w:szCs w:val="20"/>
        </w:rPr>
        <w:t xml:space="preserve">RAN2 </w:t>
      </w:r>
      <w:r w:rsidRPr="00ED2759">
        <w:rPr>
          <w:rFonts w:ascii="Times New Roman" w:eastAsiaTheme="minorEastAsia" w:hAnsi="Times New Roman"/>
          <w:kern w:val="2"/>
          <w:szCs w:val="20"/>
        </w:rPr>
        <w:t>meeting, both multiple IDs and a group ID are proposed with the intention to indicate multiple A-</w:t>
      </w:r>
      <w:proofErr w:type="spellStart"/>
      <w:r w:rsidRPr="00ED2759">
        <w:rPr>
          <w:rFonts w:ascii="Times New Roman" w:eastAsiaTheme="minorEastAsia" w:hAnsi="Times New Roman"/>
          <w:kern w:val="2"/>
          <w:szCs w:val="20"/>
        </w:rPr>
        <w:t>IoT</w:t>
      </w:r>
      <w:proofErr w:type="spellEnd"/>
      <w:r w:rsidRPr="00ED2759">
        <w:rPr>
          <w:rFonts w:ascii="Times New Roman" w:eastAsiaTheme="minorEastAsia" w:hAnsi="Times New Roman"/>
          <w:kern w:val="2"/>
          <w:szCs w:val="20"/>
        </w:rPr>
        <w:t xml:space="preserve"> devices. </w:t>
      </w:r>
      <w:r>
        <w:rPr>
          <w:rFonts w:ascii="Times New Roman" w:eastAsiaTheme="minorEastAsia" w:hAnsi="Times New Roman"/>
          <w:kern w:val="2"/>
          <w:szCs w:val="20"/>
        </w:rPr>
        <w:t xml:space="preserve">RAN2 has no consensus on the necessity of </w:t>
      </w:r>
      <w:r w:rsidRPr="00ED2759">
        <w:rPr>
          <w:rFonts w:ascii="Times New Roman" w:eastAsiaTheme="minorEastAsia" w:hAnsi="Times New Roman"/>
          <w:kern w:val="2"/>
          <w:szCs w:val="20"/>
        </w:rPr>
        <w:t>multiple ID and suggest to confirm the need for this use case based on SA2 discussion</w:t>
      </w:r>
      <w:r>
        <w:rPr>
          <w:rFonts w:ascii="Times New Roman" w:eastAsiaTheme="minorEastAsia" w:hAnsi="Times New Roman"/>
          <w:kern w:val="2"/>
          <w:szCs w:val="20"/>
        </w:rPr>
        <w:t>.</w:t>
      </w:r>
      <w:r w:rsidRPr="00ED2759">
        <w:rPr>
          <w:rFonts w:ascii="Times New Roman" w:eastAsiaTheme="minorEastAsia" w:hAnsi="Times New Roman"/>
          <w:kern w:val="2"/>
          <w:szCs w:val="20"/>
        </w:rPr>
        <w:t xml:space="preserve"> </w:t>
      </w:r>
      <w:r w:rsidR="003A2AE6">
        <w:rPr>
          <w:rFonts w:ascii="Times New Roman" w:eastAsiaTheme="minorEastAsia" w:hAnsi="Times New Roman"/>
          <w:kern w:val="2"/>
          <w:szCs w:val="20"/>
        </w:rPr>
        <w:t>However, in last SA2 meeting, no related discussion and agreements can be seen.</w:t>
      </w:r>
    </w:p>
    <w:p w14:paraId="5D7AE593" w14:textId="357274D9" w:rsidR="003A2AE6" w:rsidRPr="003A2AE6" w:rsidRDefault="003A2AE6" w:rsidP="003A2AE6">
      <w:pPr>
        <w:pStyle w:val="a0"/>
        <w:snapToGrid w:val="0"/>
        <w:spacing w:after="100"/>
        <w:rPr>
          <w:rFonts w:ascii="Times New Roman" w:eastAsiaTheme="minorEastAsia" w:hAnsi="Times New Roman"/>
          <w:kern w:val="2"/>
          <w:szCs w:val="20"/>
        </w:rPr>
      </w:pPr>
      <w:r w:rsidRPr="00ED2759">
        <w:rPr>
          <w:rFonts w:ascii="Times New Roman" w:eastAsiaTheme="minorEastAsia" w:hAnsi="Times New Roman"/>
          <w:kern w:val="2"/>
          <w:szCs w:val="20"/>
        </w:rPr>
        <w:t xml:space="preserve">Per our understanding, </w:t>
      </w:r>
      <w:r>
        <w:rPr>
          <w:rFonts w:ascii="Times New Roman" w:eastAsiaTheme="minorEastAsia" w:hAnsi="Times New Roman"/>
          <w:kern w:val="2"/>
          <w:szCs w:val="20"/>
        </w:rPr>
        <w:t>t</w:t>
      </w:r>
      <w:r w:rsidRPr="003A2AE6">
        <w:rPr>
          <w:rFonts w:ascii="Times New Roman" w:eastAsiaTheme="minorEastAsia" w:hAnsi="Times New Roman"/>
          <w:kern w:val="2"/>
          <w:szCs w:val="20"/>
        </w:rPr>
        <w:t xml:space="preserve">he most </w:t>
      </w:r>
      <w:r>
        <w:rPr>
          <w:rFonts w:ascii="Times New Roman" w:eastAsiaTheme="minorEastAsia" w:hAnsi="Times New Roman"/>
          <w:kern w:val="2"/>
          <w:szCs w:val="20"/>
        </w:rPr>
        <w:t xml:space="preserve">general </w:t>
      </w:r>
      <w:r w:rsidRPr="003A2AE6">
        <w:rPr>
          <w:rFonts w:ascii="Times New Roman" w:eastAsiaTheme="minorEastAsia" w:hAnsi="Times New Roman"/>
          <w:kern w:val="2"/>
          <w:szCs w:val="20"/>
        </w:rPr>
        <w:t xml:space="preserve">way </w:t>
      </w:r>
      <w:r>
        <w:rPr>
          <w:rFonts w:ascii="Times New Roman" w:eastAsiaTheme="minorEastAsia" w:hAnsi="Times New Roman"/>
          <w:kern w:val="2"/>
          <w:szCs w:val="20"/>
        </w:rPr>
        <w:t xml:space="preserve">to indicate multiple devices is </w:t>
      </w:r>
      <w:r w:rsidR="00CA718D">
        <w:rPr>
          <w:rFonts w:ascii="Times New Roman" w:eastAsiaTheme="minorEastAsia" w:hAnsi="Times New Roman"/>
          <w:kern w:val="2"/>
          <w:szCs w:val="20"/>
        </w:rPr>
        <w:t>to apply “mask/filter” on the device IDs which can finally achieve a device list. To indicate</w:t>
      </w:r>
      <w:r w:rsidR="00CA718D" w:rsidRPr="00CA718D">
        <w:rPr>
          <w:rFonts w:ascii="Times New Roman" w:eastAsiaTheme="minorEastAsia" w:hAnsi="Times New Roman"/>
          <w:kern w:val="2"/>
          <w:szCs w:val="20"/>
        </w:rPr>
        <w:t xml:space="preserve"> </w:t>
      </w:r>
      <w:r w:rsidR="00CA718D" w:rsidRPr="003A2AE6">
        <w:rPr>
          <w:rFonts w:ascii="Times New Roman" w:eastAsiaTheme="minorEastAsia" w:hAnsi="Times New Roman"/>
          <w:kern w:val="2"/>
          <w:szCs w:val="20"/>
        </w:rPr>
        <w:t>multiple IDs</w:t>
      </w:r>
      <w:r w:rsidR="00CA718D">
        <w:rPr>
          <w:rFonts w:ascii="Times New Roman" w:eastAsiaTheme="minorEastAsia" w:hAnsi="Times New Roman"/>
          <w:kern w:val="2"/>
          <w:szCs w:val="20"/>
        </w:rPr>
        <w:t xml:space="preserve"> can be seen as a special usage on top of the use of “mask/filter”. It can be assumed that </w:t>
      </w:r>
      <w:r w:rsidR="00CA718D" w:rsidRPr="00CA718D">
        <w:rPr>
          <w:rFonts w:ascii="Times New Roman" w:eastAsiaTheme="minorEastAsia" w:hAnsi="Times New Roman"/>
          <w:kern w:val="2"/>
          <w:szCs w:val="20"/>
        </w:rPr>
        <w:t xml:space="preserve">enumerated </w:t>
      </w:r>
      <w:r w:rsidR="00CA718D" w:rsidRPr="003A2AE6">
        <w:rPr>
          <w:rFonts w:ascii="Times New Roman" w:eastAsiaTheme="minorEastAsia" w:hAnsi="Times New Roman"/>
          <w:kern w:val="2"/>
          <w:szCs w:val="20"/>
        </w:rPr>
        <w:t>multiple IDs</w:t>
      </w:r>
      <w:r w:rsidR="00CA718D">
        <w:rPr>
          <w:rFonts w:ascii="Times New Roman" w:eastAsiaTheme="minorEastAsia" w:hAnsi="Times New Roman"/>
          <w:kern w:val="2"/>
          <w:szCs w:val="20"/>
        </w:rPr>
        <w:t xml:space="preserve"> can be used to </w:t>
      </w:r>
      <w:r w:rsidR="00CA718D" w:rsidRPr="003A2AE6">
        <w:rPr>
          <w:rFonts w:ascii="Times New Roman" w:eastAsiaTheme="minorEastAsia" w:hAnsi="Times New Roman"/>
          <w:kern w:val="2"/>
          <w:szCs w:val="20"/>
        </w:rPr>
        <w:t>indicate multiple devices</w:t>
      </w:r>
      <w:r w:rsidR="00CA718D">
        <w:rPr>
          <w:rFonts w:ascii="Times New Roman" w:eastAsiaTheme="minorEastAsia" w:hAnsi="Times New Roman"/>
          <w:kern w:val="2"/>
          <w:szCs w:val="20"/>
        </w:rPr>
        <w:t xml:space="preserve"> with</w:t>
      </w:r>
      <w:r w:rsidR="00CA718D" w:rsidRPr="003A2AE6">
        <w:rPr>
          <w:rFonts w:ascii="Times New Roman" w:eastAsiaTheme="minorEastAsia" w:hAnsi="Times New Roman"/>
          <w:kern w:val="2"/>
          <w:szCs w:val="20"/>
        </w:rPr>
        <w:t xml:space="preserve"> discrete ID numbers</w:t>
      </w:r>
      <w:r w:rsidR="00CA718D">
        <w:rPr>
          <w:rFonts w:ascii="Times New Roman" w:eastAsiaTheme="minorEastAsia" w:hAnsi="Times New Roman"/>
          <w:kern w:val="2"/>
          <w:szCs w:val="20"/>
        </w:rPr>
        <w:t>. Just due to the</w:t>
      </w:r>
      <w:r w:rsidR="00CA718D" w:rsidRPr="00CA718D">
        <w:rPr>
          <w:rFonts w:ascii="Times New Roman" w:eastAsiaTheme="minorEastAsia" w:hAnsi="Times New Roman"/>
          <w:kern w:val="2"/>
          <w:szCs w:val="20"/>
        </w:rPr>
        <w:t xml:space="preserve"> </w:t>
      </w:r>
      <w:r w:rsidR="00CA718D" w:rsidRPr="003A2AE6">
        <w:rPr>
          <w:rFonts w:ascii="Times New Roman" w:eastAsiaTheme="minorEastAsia" w:hAnsi="Times New Roman"/>
          <w:kern w:val="2"/>
          <w:szCs w:val="20"/>
        </w:rPr>
        <w:t>discrete ID numbers</w:t>
      </w:r>
      <w:r w:rsidR="00CA718D">
        <w:rPr>
          <w:rFonts w:ascii="Times New Roman" w:eastAsiaTheme="minorEastAsia" w:hAnsi="Times New Roman"/>
          <w:kern w:val="2"/>
          <w:szCs w:val="20"/>
        </w:rPr>
        <w:t xml:space="preserve">, it’s not easy to indicate these devices with a way of “mask/filter”. </w:t>
      </w:r>
      <w:r w:rsidRPr="003A2AE6">
        <w:rPr>
          <w:rFonts w:ascii="Times New Roman" w:eastAsiaTheme="minorEastAsia" w:hAnsi="Times New Roman"/>
          <w:kern w:val="2"/>
          <w:szCs w:val="20"/>
        </w:rPr>
        <w:t xml:space="preserve">We </w:t>
      </w:r>
      <w:r w:rsidR="00CA718D">
        <w:rPr>
          <w:rFonts w:ascii="Times New Roman" w:eastAsiaTheme="minorEastAsia" w:hAnsi="Times New Roman"/>
          <w:kern w:val="2"/>
          <w:szCs w:val="20"/>
        </w:rPr>
        <w:t xml:space="preserve">think the scenario for using </w:t>
      </w:r>
      <w:r w:rsidR="00CA718D" w:rsidRPr="003A2AE6">
        <w:rPr>
          <w:rFonts w:ascii="Times New Roman" w:eastAsiaTheme="minorEastAsia" w:hAnsi="Times New Roman"/>
          <w:kern w:val="2"/>
          <w:szCs w:val="20"/>
        </w:rPr>
        <w:t>multiple ID</w:t>
      </w:r>
      <w:r w:rsidR="00CA718D">
        <w:rPr>
          <w:rFonts w:ascii="Times New Roman" w:eastAsiaTheme="minorEastAsia" w:hAnsi="Times New Roman"/>
          <w:kern w:val="2"/>
          <w:szCs w:val="20"/>
        </w:rPr>
        <w:t xml:space="preserve">s </w:t>
      </w:r>
      <w:r w:rsidRPr="003A2AE6">
        <w:rPr>
          <w:rFonts w:ascii="Times New Roman" w:eastAsiaTheme="minorEastAsia" w:hAnsi="Times New Roman"/>
          <w:kern w:val="2"/>
          <w:szCs w:val="20"/>
        </w:rPr>
        <w:t xml:space="preserve">exists, </w:t>
      </w:r>
      <w:r w:rsidR="00CA718D">
        <w:rPr>
          <w:rFonts w:ascii="Times New Roman" w:eastAsiaTheme="minorEastAsia" w:hAnsi="Times New Roman"/>
          <w:kern w:val="2"/>
          <w:szCs w:val="20"/>
        </w:rPr>
        <w:t>for example,</w:t>
      </w:r>
      <w:r w:rsidRPr="003A2AE6">
        <w:rPr>
          <w:rFonts w:ascii="Times New Roman" w:eastAsiaTheme="minorEastAsia" w:hAnsi="Times New Roman"/>
          <w:kern w:val="2"/>
          <w:szCs w:val="20"/>
        </w:rPr>
        <w:t xml:space="preserve"> </w:t>
      </w:r>
      <w:r w:rsidR="00EE489C">
        <w:rPr>
          <w:rFonts w:ascii="Times New Roman" w:eastAsiaTheme="minorEastAsia" w:hAnsi="Times New Roman"/>
          <w:kern w:val="2"/>
          <w:szCs w:val="20"/>
        </w:rPr>
        <w:t xml:space="preserve">to indicate several remaining </w:t>
      </w:r>
      <w:r w:rsidR="00CA718D">
        <w:rPr>
          <w:rFonts w:ascii="Times New Roman" w:eastAsiaTheme="minorEastAsia" w:hAnsi="Times New Roman"/>
          <w:kern w:val="2"/>
          <w:szCs w:val="20"/>
        </w:rPr>
        <w:t>device</w:t>
      </w:r>
      <w:r w:rsidRPr="003A2AE6">
        <w:rPr>
          <w:rFonts w:ascii="Times New Roman" w:eastAsiaTheme="minorEastAsia" w:hAnsi="Times New Roman"/>
          <w:kern w:val="2"/>
          <w:szCs w:val="20"/>
        </w:rPr>
        <w:t xml:space="preserve">s that have not yet been inventoried after multiple rounds of inventory </w:t>
      </w:r>
      <w:r w:rsidR="00EE489C">
        <w:rPr>
          <w:rFonts w:ascii="Times New Roman" w:eastAsiaTheme="minorEastAsia" w:hAnsi="Times New Roman"/>
          <w:kern w:val="2"/>
          <w:szCs w:val="20"/>
        </w:rPr>
        <w:t>on</w:t>
      </w:r>
      <w:r w:rsidRPr="003A2AE6">
        <w:rPr>
          <w:rFonts w:ascii="Times New Roman" w:eastAsiaTheme="minorEastAsia" w:hAnsi="Times New Roman"/>
          <w:kern w:val="2"/>
          <w:szCs w:val="20"/>
        </w:rPr>
        <w:t xml:space="preserve"> a device list.</w:t>
      </w:r>
    </w:p>
    <w:p w14:paraId="5FD16E31" w14:textId="7379F94B" w:rsidR="00D368EC" w:rsidRPr="00ED2759" w:rsidRDefault="003A2AE6" w:rsidP="003A2AE6">
      <w:pPr>
        <w:pStyle w:val="a0"/>
        <w:snapToGrid w:val="0"/>
        <w:spacing w:after="100"/>
        <w:rPr>
          <w:rFonts w:ascii="Times New Roman" w:eastAsiaTheme="minorEastAsia" w:hAnsi="Times New Roman"/>
          <w:kern w:val="2"/>
          <w:szCs w:val="20"/>
        </w:rPr>
      </w:pPr>
      <w:r w:rsidRPr="003A2AE6">
        <w:rPr>
          <w:rFonts w:ascii="Times New Roman" w:eastAsiaTheme="minorEastAsia" w:hAnsi="Times New Roman"/>
          <w:kern w:val="2"/>
          <w:szCs w:val="20"/>
        </w:rPr>
        <w:t xml:space="preserve">The group ID </w:t>
      </w:r>
      <w:r w:rsidR="00EE489C">
        <w:rPr>
          <w:rFonts w:ascii="Times New Roman" w:eastAsiaTheme="minorEastAsia" w:hAnsi="Times New Roman"/>
          <w:kern w:val="2"/>
          <w:szCs w:val="20"/>
        </w:rPr>
        <w:t>is also needed as it’s another efficient way to indicate multiple devices if these devices previously have been gathered into a same group and assigned with a group ID. To include a single group ID in paging message can trigger all the devices within this group to response the paging.</w:t>
      </w:r>
    </w:p>
    <w:p w14:paraId="4BD307F4" w14:textId="5734E27D" w:rsidR="00300BCC" w:rsidRPr="00B212F4" w:rsidRDefault="00300BCC" w:rsidP="00300BCC">
      <w:pPr>
        <w:snapToGrid w:val="0"/>
        <w:spacing w:before="120" w:after="120" w:line="288" w:lineRule="auto"/>
        <w:rPr>
          <w:rFonts w:ascii="Times New Roman" w:hAnsi="Times New Roman"/>
          <w:b/>
          <w:sz w:val="20"/>
          <w:szCs w:val="20"/>
        </w:rPr>
      </w:pPr>
      <w:r w:rsidRPr="00B212F4">
        <w:rPr>
          <w:rFonts w:ascii="Times New Roman" w:hAnsi="Times New Roman"/>
          <w:b/>
          <w:sz w:val="20"/>
          <w:szCs w:val="20"/>
        </w:rPr>
        <w:t xml:space="preserve">Proposal </w:t>
      </w:r>
      <w:r>
        <w:rPr>
          <w:rFonts w:ascii="Times New Roman" w:hAnsi="Times New Roman"/>
          <w:b/>
          <w:sz w:val="20"/>
          <w:szCs w:val="20"/>
        </w:rPr>
        <w:t>3a</w:t>
      </w:r>
      <w:r w:rsidRPr="00B212F4">
        <w:rPr>
          <w:rFonts w:ascii="Times New Roman" w:hAnsi="Times New Roman"/>
          <w:b/>
          <w:sz w:val="20"/>
          <w:szCs w:val="20"/>
        </w:rPr>
        <w:t xml:space="preserve">: </w:t>
      </w:r>
      <w:r w:rsidR="00EE489C">
        <w:rPr>
          <w:rFonts w:ascii="Times New Roman" w:hAnsi="Times New Roman"/>
          <w:b/>
          <w:sz w:val="20"/>
          <w:szCs w:val="20"/>
        </w:rPr>
        <w:t xml:space="preserve">From RAN2 perspective, both </w:t>
      </w:r>
      <w:r w:rsidR="00EE489C" w:rsidRPr="00EE489C">
        <w:rPr>
          <w:rFonts w:ascii="Times New Roman" w:hAnsi="Times New Roman"/>
          <w:b/>
          <w:sz w:val="20"/>
          <w:szCs w:val="20"/>
        </w:rPr>
        <w:t>multiple IDs and group ID can be considered.</w:t>
      </w:r>
      <w:r w:rsidR="00EE489C">
        <w:rPr>
          <w:rFonts w:ascii="Times New Roman" w:hAnsi="Times New Roman"/>
          <w:b/>
          <w:sz w:val="20"/>
          <w:szCs w:val="20"/>
        </w:rPr>
        <w:t xml:space="preserve"> The </w:t>
      </w:r>
      <w:r w:rsidR="00EE489C" w:rsidRPr="00EE489C">
        <w:rPr>
          <w:rFonts w:ascii="Times New Roman" w:hAnsi="Times New Roman"/>
          <w:b/>
          <w:sz w:val="20"/>
          <w:szCs w:val="20"/>
        </w:rPr>
        <w:t>multiple IDs can be used to indicate multiple devices with discrete ID numbers</w:t>
      </w:r>
      <w:r w:rsidR="00EE489C">
        <w:rPr>
          <w:rFonts w:ascii="Times New Roman" w:hAnsi="Times New Roman"/>
          <w:b/>
          <w:sz w:val="20"/>
          <w:szCs w:val="20"/>
        </w:rPr>
        <w:t>,</w:t>
      </w:r>
      <w:r w:rsidR="00EE489C" w:rsidRPr="00EE489C">
        <w:rPr>
          <w:rFonts w:ascii="Times New Roman" w:hAnsi="Times New Roman"/>
          <w:b/>
          <w:sz w:val="20"/>
          <w:szCs w:val="20"/>
        </w:rPr>
        <w:t xml:space="preserve"> while group ID can be used to efficiently indicate multiple devices within a pre-defined group.</w:t>
      </w:r>
    </w:p>
    <w:p w14:paraId="0A5F80B3" w14:textId="72E009F6" w:rsidR="00D45FF5" w:rsidRPr="00ED2759" w:rsidRDefault="00300BCC" w:rsidP="00ED2759">
      <w:pPr>
        <w:snapToGrid w:val="0"/>
        <w:spacing w:before="120" w:after="120" w:line="288" w:lineRule="auto"/>
        <w:rPr>
          <w:rFonts w:ascii="Times New Roman" w:hAnsi="Times New Roman"/>
          <w:sz w:val="20"/>
          <w:szCs w:val="20"/>
        </w:rPr>
      </w:pPr>
      <w:r>
        <w:rPr>
          <w:rFonts w:ascii="Times New Roman" w:hAnsi="Times New Roman"/>
          <w:sz w:val="20"/>
          <w:szCs w:val="20"/>
        </w:rPr>
        <w:t>RAN2 further assume</w:t>
      </w:r>
      <w:r w:rsidRPr="00300BCC">
        <w:rPr>
          <w:rFonts w:ascii="Times New Roman" w:hAnsi="Times New Roman"/>
          <w:sz w:val="20"/>
          <w:szCs w:val="20"/>
        </w:rPr>
        <w:t xml:space="preserve"> </w:t>
      </w:r>
      <w:r>
        <w:rPr>
          <w:rFonts w:ascii="Times New Roman" w:hAnsi="Times New Roman"/>
          <w:sz w:val="20"/>
          <w:szCs w:val="20"/>
        </w:rPr>
        <w:t>w</w:t>
      </w:r>
      <w:r w:rsidRPr="00300BCC">
        <w:rPr>
          <w:rFonts w:ascii="Times New Roman" w:hAnsi="Times New Roman"/>
          <w:sz w:val="20"/>
          <w:szCs w:val="20"/>
        </w:rPr>
        <w:t>hat device ID and group ID and scenarios is depending on SA2 discussion.</w:t>
      </w:r>
      <w:r>
        <w:rPr>
          <w:rFonts w:ascii="Times New Roman" w:hAnsi="Times New Roman"/>
          <w:sz w:val="20"/>
          <w:szCs w:val="20"/>
        </w:rPr>
        <w:t xml:space="preserve"> </w:t>
      </w:r>
      <w:r w:rsidR="009F7197">
        <w:rPr>
          <w:rFonts w:ascii="Times New Roman" w:hAnsi="Times New Roman"/>
          <w:sz w:val="20"/>
          <w:szCs w:val="20"/>
        </w:rPr>
        <w:t>But i</w:t>
      </w:r>
      <w:r w:rsidR="00D45FF5" w:rsidRPr="00ED2759">
        <w:rPr>
          <w:rFonts w:ascii="Times New Roman" w:hAnsi="Times New Roman"/>
          <w:sz w:val="20"/>
          <w:szCs w:val="20"/>
        </w:rPr>
        <w:t xml:space="preserve">n SA2, </w:t>
      </w:r>
      <w:r w:rsidR="00F009FE" w:rsidRPr="00ED2759">
        <w:rPr>
          <w:rFonts w:ascii="Times New Roman" w:hAnsi="Times New Roman"/>
          <w:sz w:val="20"/>
          <w:szCs w:val="20"/>
        </w:rPr>
        <w:t>the f</w:t>
      </w:r>
      <w:r w:rsidR="00BA5395" w:rsidRPr="00ED2759">
        <w:rPr>
          <w:rFonts w:ascii="Times New Roman" w:hAnsi="Times New Roman"/>
          <w:sz w:val="20"/>
          <w:szCs w:val="20"/>
        </w:rPr>
        <w:t>ormat</w:t>
      </w:r>
      <w:r w:rsidR="00F009FE" w:rsidRPr="00ED2759">
        <w:rPr>
          <w:rFonts w:ascii="Times New Roman" w:hAnsi="Times New Roman"/>
          <w:sz w:val="20"/>
          <w:szCs w:val="20"/>
        </w:rPr>
        <w:t xml:space="preserve"> of the </w:t>
      </w:r>
      <w:proofErr w:type="spellStart"/>
      <w:r w:rsidR="00F009FE" w:rsidRPr="00ED2759">
        <w:rPr>
          <w:rFonts w:ascii="Times New Roman" w:hAnsi="Times New Roman"/>
          <w:sz w:val="20"/>
          <w:szCs w:val="20"/>
        </w:rPr>
        <w:t>AIoT</w:t>
      </w:r>
      <w:proofErr w:type="spellEnd"/>
      <w:r w:rsidR="00F009FE" w:rsidRPr="00ED2759">
        <w:rPr>
          <w:rFonts w:ascii="Times New Roman" w:hAnsi="Times New Roman"/>
          <w:sz w:val="20"/>
          <w:szCs w:val="20"/>
        </w:rPr>
        <w:t xml:space="preserve"> </w:t>
      </w:r>
      <w:r>
        <w:rPr>
          <w:rFonts w:ascii="Times New Roman" w:hAnsi="Times New Roman"/>
          <w:sz w:val="20"/>
          <w:szCs w:val="20"/>
        </w:rPr>
        <w:t>d</w:t>
      </w:r>
      <w:r w:rsidR="00F009FE" w:rsidRPr="00ED2759">
        <w:rPr>
          <w:rFonts w:ascii="Times New Roman" w:hAnsi="Times New Roman"/>
          <w:sz w:val="20"/>
          <w:szCs w:val="20"/>
        </w:rPr>
        <w:t>evice identifier</w:t>
      </w:r>
      <w:r w:rsidR="00D45FF5" w:rsidRPr="00ED2759">
        <w:rPr>
          <w:rFonts w:ascii="Times New Roman" w:hAnsi="Times New Roman"/>
          <w:sz w:val="20"/>
          <w:szCs w:val="20"/>
        </w:rPr>
        <w:t xml:space="preserve"> </w:t>
      </w:r>
      <w:r w:rsidR="00F009FE" w:rsidRPr="00ED2759">
        <w:rPr>
          <w:rFonts w:ascii="Times New Roman" w:hAnsi="Times New Roman"/>
          <w:sz w:val="20"/>
          <w:szCs w:val="20"/>
        </w:rPr>
        <w:t>is</w:t>
      </w:r>
      <w:r w:rsidR="00D45FF5" w:rsidRPr="00ED2759">
        <w:rPr>
          <w:rFonts w:ascii="Times New Roman" w:hAnsi="Times New Roman"/>
          <w:sz w:val="20"/>
          <w:szCs w:val="20"/>
        </w:rPr>
        <w:t xml:space="preserve"> still under discussion</w:t>
      </w:r>
      <w:r>
        <w:rPr>
          <w:rFonts w:ascii="Times New Roman" w:hAnsi="Times New Roman"/>
          <w:sz w:val="20"/>
          <w:szCs w:val="20"/>
        </w:rPr>
        <w:t xml:space="preserve"> and no clear agreements yet</w:t>
      </w:r>
      <w:r w:rsidR="009F7197">
        <w:rPr>
          <w:rFonts w:ascii="Times New Roman" w:hAnsi="Times New Roman"/>
          <w:sz w:val="20"/>
          <w:szCs w:val="20"/>
        </w:rPr>
        <w:t>. S</w:t>
      </w:r>
      <w:r w:rsidR="00024895" w:rsidRPr="00ED2759">
        <w:rPr>
          <w:rFonts w:ascii="Times New Roman" w:hAnsi="Times New Roman"/>
          <w:sz w:val="20"/>
          <w:szCs w:val="20"/>
        </w:rPr>
        <w:t>ome typical options are cited as below</w:t>
      </w:r>
      <w:r w:rsidR="00F009FE" w:rsidRPr="00ED2759">
        <w:rPr>
          <w:rFonts w:ascii="Times New Roman" w:hAnsi="Times New Roman"/>
          <w:sz w:val="20"/>
          <w:szCs w:val="20"/>
        </w:rPr>
        <w:t>:</w:t>
      </w:r>
    </w:p>
    <w:p w14:paraId="532AF292" w14:textId="70BE05E9" w:rsidR="00024895" w:rsidRPr="00B212F4" w:rsidRDefault="00024895" w:rsidP="00B212F4">
      <w:pPr>
        <w:pStyle w:val="afd"/>
        <w:numPr>
          <w:ilvl w:val="0"/>
          <w:numId w:val="37"/>
        </w:numPr>
        <w:snapToGrid w:val="0"/>
        <w:spacing w:before="120" w:after="120" w:line="288" w:lineRule="auto"/>
        <w:ind w:firstLineChars="0"/>
        <w:rPr>
          <w:rFonts w:ascii="Times New Roman" w:hAnsi="Times New Roman"/>
          <w:sz w:val="20"/>
          <w:szCs w:val="20"/>
        </w:rPr>
      </w:pPr>
      <w:r w:rsidRPr="00B212F4">
        <w:rPr>
          <w:rFonts w:ascii="Times New Roman" w:hAnsi="Times New Roman"/>
          <w:sz w:val="20"/>
          <w:szCs w:val="20"/>
        </w:rPr>
        <w:t xml:space="preserve">Permanent ID: it is expected to enable uniquely identifying </w:t>
      </w:r>
      <w:proofErr w:type="spellStart"/>
      <w:r w:rsidR="00300BCC">
        <w:rPr>
          <w:rFonts w:ascii="Times New Roman" w:hAnsi="Times New Roman"/>
          <w:sz w:val="20"/>
          <w:szCs w:val="20"/>
        </w:rPr>
        <w:t>A</w:t>
      </w:r>
      <w:r w:rsidRPr="00B212F4">
        <w:rPr>
          <w:rFonts w:ascii="Times New Roman" w:hAnsi="Times New Roman"/>
          <w:sz w:val="20"/>
          <w:szCs w:val="20"/>
        </w:rPr>
        <w:t>IoT</w:t>
      </w:r>
      <w:proofErr w:type="spellEnd"/>
      <w:r w:rsidR="00ED2759">
        <w:rPr>
          <w:rFonts w:ascii="Times New Roman" w:hAnsi="Times New Roman"/>
          <w:sz w:val="20"/>
          <w:szCs w:val="20"/>
        </w:rPr>
        <w:t xml:space="preserve"> </w:t>
      </w:r>
      <w:r w:rsidR="00300BCC">
        <w:rPr>
          <w:rFonts w:ascii="Times New Roman" w:hAnsi="Times New Roman"/>
          <w:sz w:val="20"/>
          <w:szCs w:val="20"/>
        </w:rPr>
        <w:t>d</w:t>
      </w:r>
      <w:r w:rsidR="00ED2759">
        <w:rPr>
          <w:rFonts w:ascii="Times New Roman" w:hAnsi="Times New Roman"/>
          <w:sz w:val="20"/>
          <w:szCs w:val="20"/>
        </w:rPr>
        <w:t>evice</w:t>
      </w:r>
      <w:r w:rsidRPr="00B212F4">
        <w:rPr>
          <w:rFonts w:ascii="Times New Roman" w:hAnsi="Times New Roman"/>
          <w:sz w:val="20"/>
          <w:szCs w:val="20"/>
        </w:rPr>
        <w:t xml:space="preserve">. Such ID can </w:t>
      </w:r>
      <w:r w:rsidR="00ED2759">
        <w:rPr>
          <w:rFonts w:ascii="Times New Roman" w:hAnsi="Times New Roman"/>
          <w:sz w:val="20"/>
          <w:szCs w:val="20"/>
        </w:rPr>
        <w:t>contain</w:t>
      </w:r>
      <w:r w:rsidRPr="00B212F4">
        <w:rPr>
          <w:rFonts w:ascii="Times New Roman" w:hAnsi="Times New Roman"/>
          <w:sz w:val="20"/>
          <w:szCs w:val="20"/>
        </w:rPr>
        <w:t xml:space="preserve"> MNO ID, Enterprise (Owner) ID, Instance ID</w:t>
      </w:r>
      <w:r w:rsidR="00ED2759">
        <w:rPr>
          <w:rFonts w:ascii="Times New Roman" w:hAnsi="Times New Roman"/>
          <w:sz w:val="20"/>
          <w:szCs w:val="20"/>
        </w:rPr>
        <w:t xml:space="preserve"> etc</w:t>
      </w:r>
      <w:r w:rsidRPr="00B212F4">
        <w:rPr>
          <w:rFonts w:ascii="Times New Roman" w:hAnsi="Times New Roman"/>
          <w:sz w:val="20"/>
          <w:szCs w:val="20"/>
        </w:rPr>
        <w:t xml:space="preserve">. However, </w:t>
      </w:r>
      <w:r w:rsidR="00ED2759">
        <w:rPr>
          <w:rFonts w:ascii="Times New Roman" w:hAnsi="Times New Roman"/>
          <w:sz w:val="20"/>
          <w:szCs w:val="20"/>
        </w:rPr>
        <w:t xml:space="preserve">there may be security risk and signalling overhead issue if </w:t>
      </w:r>
      <w:r w:rsidRPr="00B212F4">
        <w:rPr>
          <w:rFonts w:ascii="Times New Roman" w:hAnsi="Times New Roman"/>
          <w:sz w:val="20"/>
          <w:szCs w:val="20"/>
        </w:rPr>
        <w:t xml:space="preserve">such long Permanent ID </w:t>
      </w:r>
      <w:r w:rsidR="00ED2759">
        <w:rPr>
          <w:rFonts w:ascii="Times New Roman" w:hAnsi="Times New Roman"/>
          <w:sz w:val="20"/>
          <w:szCs w:val="20"/>
        </w:rPr>
        <w:t>is</w:t>
      </w:r>
      <w:r w:rsidRPr="00B212F4">
        <w:rPr>
          <w:rFonts w:ascii="Times New Roman" w:hAnsi="Times New Roman"/>
          <w:sz w:val="20"/>
          <w:szCs w:val="20"/>
        </w:rPr>
        <w:t xml:space="preserve"> conveyed on all AS level procedures (e.g. between </w:t>
      </w:r>
      <w:proofErr w:type="spellStart"/>
      <w:r w:rsidRPr="00B212F4">
        <w:rPr>
          <w:rFonts w:ascii="Times New Roman" w:hAnsi="Times New Roman"/>
          <w:sz w:val="20"/>
          <w:szCs w:val="20"/>
        </w:rPr>
        <w:t>AIoT</w:t>
      </w:r>
      <w:proofErr w:type="spellEnd"/>
      <w:r w:rsidRPr="00B212F4">
        <w:rPr>
          <w:rFonts w:ascii="Times New Roman" w:hAnsi="Times New Roman"/>
          <w:sz w:val="20"/>
          <w:szCs w:val="20"/>
        </w:rPr>
        <w:t xml:space="preserve"> </w:t>
      </w:r>
      <w:r w:rsidR="00300BCC">
        <w:rPr>
          <w:rFonts w:ascii="Times New Roman" w:hAnsi="Times New Roman"/>
          <w:sz w:val="20"/>
          <w:szCs w:val="20"/>
        </w:rPr>
        <w:t>d</w:t>
      </w:r>
      <w:r w:rsidRPr="00B212F4">
        <w:rPr>
          <w:rFonts w:ascii="Times New Roman" w:hAnsi="Times New Roman"/>
          <w:sz w:val="20"/>
          <w:szCs w:val="20"/>
        </w:rPr>
        <w:t xml:space="preserve">evice and </w:t>
      </w:r>
      <w:r w:rsidR="00300BCC">
        <w:rPr>
          <w:rFonts w:ascii="Times New Roman" w:hAnsi="Times New Roman"/>
          <w:sz w:val="20"/>
          <w:szCs w:val="20"/>
        </w:rPr>
        <w:t>r</w:t>
      </w:r>
      <w:r w:rsidRPr="00B212F4">
        <w:rPr>
          <w:rFonts w:ascii="Times New Roman" w:hAnsi="Times New Roman"/>
          <w:sz w:val="20"/>
          <w:szCs w:val="20"/>
        </w:rPr>
        <w:t xml:space="preserve">eader) </w:t>
      </w:r>
      <w:r w:rsidR="00ED2759">
        <w:rPr>
          <w:rFonts w:ascii="Times New Roman" w:hAnsi="Times New Roman"/>
          <w:sz w:val="20"/>
          <w:szCs w:val="20"/>
        </w:rPr>
        <w:t>and/</w:t>
      </w:r>
      <w:r w:rsidRPr="00B212F4">
        <w:rPr>
          <w:rFonts w:ascii="Times New Roman" w:hAnsi="Times New Roman"/>
          <w:sz w:val="20"/>
          <w:szCs w:val="20"/>
        </w:rPr>
        <w:t xml:space="preserve">or non-AS level procedures (e.g. between </w:t>
      </w:r>
      <w:r w:rsidR="00300BCC">
        <w:rPr>
          <w:rFonts w:ascii="Times New Roman" w:hAnsi="Times New Roman"/>
          <w:sz w:val="20"/>
          <w:szCs w:val="20"/>
        </w:rPr>
        <w:t>r</w:t>
      </w:r>
      <w:r w:rsidRPr="00B212F4">
        <w:rPr>
          <w:rFonts w:ascii="Times New Roman" w:hAnsi="Times New Roman"/>
          <w:sz w:val="20"/>
          <w:szCs w:val="20"/>
        </w:rPr>
        <w:t xml:space="preserve">eader and </w:t>
      </w:r>
      <w:r w:rsidR="00ED2759">
        <w:rPr>
          <w:rFonts w:ascii="Times New Roman" w:hAnsi="Times New Roman"/>
          <w:sz w:val="20"/>
          <w:szCs w:val="20"/>
        </w:rPr>
        <w:t>core network</w:t>
      </w:r>
      <w:r w:rsidRPr="00B212F4">
        <w:rPr>
          <w:rFonts w:ascii="Times New Roman" w:hAnsi="Times New Roman"/>
          <w:sz w:val="20"/>
          <w:szCs w:val="20"/>
        </w:rPr>
        <w:t>)</w:t>
      </w:r>
      <w:r w:rsidR="00ED71C5" w:rsidRPr="00B212F4">
        <w:rPr>
          <w:rFonts w:ascii="Times New Roman" w:hAnsi="Times New Roman"/>
          <w:sz w:val="20"/>
          <w:szCs w:val="20"/>
        </w:rPr>
        <w:t>.</w:t>
      </w:r>
    </w:p>
    <w:p w14:paraId="48B186FA" w14:textId="734399DC" w:rsidR="00F009FE" w:rsidRPr="00B212F4" w:rsidRDefault="00BA5395" w:rsidP="00B212F4">
      <w:pPr>
        <w:pStyle w:val="afd"/>
        <w:numPr>
          <w:ilvl w:val="1"/>
          <w:numId w:val="38"/>
        </w:numPr>
        <w:snapToGrid w:val="0"/>
        <w:spacing w:before="120" w:after="120" w:line="288" w:lineRule="auto"/>
        <w:ind w:firstLineChars="0"/>
        <w:rPr>
          <w:rFonts w:ascii="Times New Roman" w:hAnsi="Times New Roman"/>
          <w:sz w:val="20"/>
          <w:szCs w:val="20"/>
        </w:rPr>
      </w:pPr>
      <w:r w:rsidRPr="00B212F4">
        <w:rPr>
          <w:rFonts w:ascii="Times New Roman" w:hAnsi="Times New Roman"/>
          <w:sz w:val="20"/>
          <w:szCs w:val="20"/>
        </w:rPr>
        <w:t>With reference to legacy RFID, a</w:t>
      </w:r>
      <w:r w:rsidR="00024895" w:rsidRPr="00B212F4">
        <w:rPr>
          <w:rFonts w:ascii="Times New Roman" w:hAnsi="Times New Roman"/>
          <w:sz w:val="20"/>
          <w:szCs w:val="20"/>
        </w:rPr>
        <w:t>n</w:t>
      </w:r>
      <w:r w:rsidR="00F009FE" w:rsidRPr="00B212F4">
        <w:rPr>
          <w:rFonts w:ascii="Times New Roman" w:hAnsi="Times New Roman"/>
          <w:sz w:val="20"/>
          <w:szCs w:val="20"/>
        </w:rPr>
        <w:t xml:space="preserve"> EPC as defined by GS1 in the EPC Tag Data Standard </w:t>
      </w:r>
      <w:r w:rsidRPr="00B212F4">
        <w:rPr>
          <w:rFonts w:ascii="Times New Roman" w:hAnsi="Times New Roman"/>
          <w:sz w:val="20"/>
          <w:szCs w:val="20"/>
        </w:rPr>
        <w:t xml:space="preserve">(reference can be found </w:t>
      </w:r>
      <w:r w:rsidRPr="00B212F4">
        <w:rPr>
          <w:rFonts w:ascii="Times New Roman" w:hAnsi="Times New Roman"/>
          <w:sz w:val="20"/>
          <w:szCs w:val="20"/>
        </w:rPr>
        <w:lastRenderedPageBreak/>
        <w:t>in section 2)</w:t>
      </w:r>
      <w:r w:rsidR="00F009FE" w:rsidRPr="00B212F4">
        <w:rPr>
          <w:rFonts w:ascii="Times New Roman" w:hAnsi="Times New Roman"/>
          <w:sz w:val="20"/>
          <w:szCs w:val="20"/>
        </w:rPr>
        <w:t xml:space="preserve"> </w:t>
      </w:r>
      <w:r w:rsidR="00024895" w:rsidRPr="00B212F4">
        <w:rPr>
          <w:rFonts w:ascii="Times New Roman" w:hAnsi="Times New Roman"/>
          <w:sz w:val="20"/>
          <w:szCs w:val="20"/>
        </w:rPr>
        <w:t>can be an option for a Permanent ID</w:t>
      </w:r>
      <w:r w:rsidR="00F009FE" w:rsidRPr="00B212F4">
        <w:rPr>
          <w:rFonts w:ascii="Times New Roman" w:hAnsi="Times New Roman"/>
          <w:sz w:val="20"/>
          <w:szCs w:val="20"/>
        </w:rPr>
        <w:t>.</w:t>
      </w:r>
    </w:p>
    <w:p w14:paraId="0540B366" w14:textId="1FA858C1" w:rsidR="00024895" w:rsidRPr="00B212F4" w:rsidRDefault="00024895" w:rsidP="00B212F4">
      <w:pPr>
        <w:pStyle w:val="afd"/>
        <w:numPr>
          <w:ilvl w:val="0"/>
          <w:numId w:val="37"/>
        </w:numPr>
        <w:snapToGrid w:val="0"/>
        <w:spacing w:before="120" w:after="120" w:line="288" w:lineRule="auto"/>
        <w:ind w:firstLineChars="0"/>
        <w:rPr>
          <w:rFonts w:ascii="Times New Roman" w:hAnsi="Times New Roman"/>
          <w:sz w:val="20"/>
          <w:szCs w:val="20"/>
        </w:rPr>
      </w:pPr>
      <w:r w:rsidRPr="00B212F4">
        <w:rPr>
          <w:rFonts w:ascii="Times New Roman" w:hAnsi="Times New Roman"/>
          <w:sz w:val="20"/>
          <w:szCs w:val="20"/>
        </w:rPr>
        <w:t>Long temporary ID: A long temporary Device ID to be used between the Controller and the Reader</w:t>
      </w:r>
      <w:r w:rsidR="00ED71C5" w:rsidRPr="00B212F4">
        <w:rPr>
          <w:rFonts w:ascii="Times New Roman" w:hAnsi="Times New Roman"/>
          <w:sz w:val="20"/>
          <w:szCs w:val="20"/>
        </w:rPr>
        <w:t xml:space="preserve">. The Controller maintains the mapping between long temporary ID and unique Ambient </w:t>
      </w:r>
      <w:proofErr w:type="spellStart"/>
      <w:r w:rsidR="00ED71C5" w:rsidRPr="00B212F4">
        <w:rPr>
          <w:rFonts w:ascii="Times New Roman" w:hAnsi="Times New Roman"/>
          <w:sz w:val="20"/>
          <w:szCs w:val="20"/>
        </w:rPr>
        <w:t>IoT</w:t>
      </w:r>
      <w:proofErr w:type="spellEnd"/>
      <w:r w:rsidR="00ED71C5" w:rsidRPr="00B212F4">
        <w:rPr>
          <w:rFonts w:ascii="Times New Roman" w:hAnsi="Times New Roman"/>
          <w:sz w:val="20"/>
          <w:szCs w:val="20"/>
        </w:rPr>
        <w:t xml:space="preserve"> Device identifier (e.g. based on the Permanent ID) per Device based on notification from the Reader. S</w:t>
      </w:r>
      <w:r w:rsidRPr="00B212F4">
        <w:rPr>
          <w:rFonts w:ascii="Times New Roman" w:hAnsi="Times New Roman"/>
          <w:sz w:val="20"/>
          <w:szCs w:val="20"/>
        </w:rPr>
        <w:t xml:space="preserve">uch Long temporary ID does not need to be exposed to the Ambient </w:t>
      </w:r>
      <w:proofErr w:type="spellStart"/>
      <w:r w:rsidRPr="00B212F4">
        <w:rPr>
          <w:rFonts w:ascii="Times New Roman" w:hAnsi="Times New Roman"/>
          <w:sz w:val="20"/>
          <w:szCs w:val="20"/>
        </w:rPr>
        <w:t>IoT</w:t>
      </w:r>
      <w:proofErr w:type="spellEnd"/>
      <w:r w:rsidRPr="00B212F4">
        <w:rPr>
          <w:rFonts w:ascii="Times New Roman" w:hAnsi="Times New Roman"/>
          <w:sz w:val="20"/>
          <w:szCs w:val="20"/>
        </w:rPr>
        <w:t xml:space="preserve"> Device</w:t>
      </w:r>
      <w:r w:rsidR="00ED71C5" w:rsidRPr="00B212F4">
        <w:rPr>
          <w:rFonts w:ascii="Times New Roman" w:hAnsi="Times New Roman"/>
          <w:sz w:val="20"/>
          <w:szCs w:val="20"/>
        </w:rPr>
        <w:t>.</w:t>
      </w:r>
    </w:p>
    <w:p w14:paraId="3E4839BA" w14:textId="18619A5D" w:rsidR="00024895" w:rsidRPr="00B212F4" w:rsidRDefault="00024895" w:rsidP="00B212F4">
      <w:pPr>
        <w:pStyle w:val="afd"/>
        <w:numPr>
          <w:ilvl w:val="0"/>
          <w:numId w:val="37"/>
        </w:numPr>
        <w:snapToGrid w:val="0"/>
        <w:spacing w:before="120" w:after="120" w:line="288" w:lineRule="auto"/>
        <w:ind w:firstLineChars="0"/>
        <w:rPr>
          <w:rFonts w:ascii="Times New Roman" w:hAnsi="Times New Roman"/>
          <w:sz w:val="20"/>
          <w:szCs w:val="20"/>
        </w:rPr>
      </w:pPr>
      <w:r w:rsidRPr="00B212F4">
        <w:rPr>
          <w:rFonts w:ascii="Times New Roman" w:hAnsi="Times New Roman"/>
          <w:sz w:val="20"/>
          <w:szCs w:val="20"/>
        </w:rPr>
        <w:t xml:space="preserve">Short temporary ID: A short temporary Device ID to be used between the Reader and Ambient </w:t>
      </w:r>
      <w:proofErr w:type="spellStart"/>
      <w:r w:rsidRPr="00B212F4">
        <w:rPr>
          <w:rFonts w:ascii="Times New Roman" w:hAnsi="Times New Roman"/>
          <w:sz w:val="20"/>
          <w:szCs w:val="20"/>
        </w:rPr>
        <w:t>IoT</w:t>
      </w:r>
      <w:proofErr w:type="spellEnd"/>
      <w:r w:rsidRPr="00B212F4">
        <w:rPr>
          <w:rFonts w:ascii="Times New Roman" w:hAnsi="Times New Roman"/>
          <w:sz w:val="20"/>
          <w:szCs w:val="20"/>
        </w:rPr>
        <w:t xml:space="preserve"> Device. The short temporary Device ID can be assigned and provisioned by the Reader to the Ambient </w:t>
      </w:r>
      <w:proofErr w:type="spellStart"/>
      <w:r w:rsidRPr="00B212F4">
        <w:rPr>
          <w:rFonts w:ascii="Times New Roman" w:hAnsi="Times New Roman"/>
          <w:sz w:val="20"/>
          <w:szCs w:val="20"/>
        </w:rPr>
        <w:t>IoT</w:t>
      </w:r>
      <w:proofErr w:type="spellEnd"/>
      <w:r w:rsidRPr="00B212F4">
        <w:rPr>
          <w:rFonts w:ascii="Times New Roman" w:hAnsi="Times New Roman"/>
          <w:sz w:val="20"/>
          <w:szCs w:val="20"/>
        </w:rPr>
        <w:t xml:space="preserve"> Device. The Reader maintains mapping between long temporary ID and short temporary ID per Ambient </w:t>
      </w:r>
      <w:proofErr w:type="spellStart"/>
      <w:r w:rsidRPr="00B212F4">
        <w:rPr>
          <w:rFonts w:ascii="Times New Roman" w:hAnsi="Times New Roman"/>
          <w:sz w:val="20"/>
          <w:szCs w:val="20"/>
        </w:rPr>
        <w:t>IoT</w:t>
      </w:r>
      <w:proofErr w:type="spellEnd"/>
      <w:r w:rsidRPr="00B212F4">
        <w:rPr>
          <w:rFonts w:ascii="Times New Roman" w:hAnsi="Times New Roman"/>
          <w:sz w:val="20"/>
          <w:szCs w:val="20"/>
        </w:rPr>
        <w:t xml:space="preserve"> Device. The Reader notifies the Controller on mapping of long temporary ID per ambient </w:t>
      </w:r>
      <w:proofErr w:type="spellStart"/>
      <w:r w:rsidRPr="00B212F4">
        <w:rPr>
          <w:rFonts w:ascii="Times New Roman" w:hAnsi="Times New Roman"/>
          <w:sz w:val="20"/>
          <w:szCs w:val="20"/>
        </w:rPr>
        <w:t>IoT</w:t>
      </w:r>
      <w:proofErr w:type="spellEnd"/>
      <w:r w:rsidRPr="00B212F4">
        <w:rPr>
          <w:rFonts w:ascii="Times New Roman" w:hAnsi="Times New Roman"/>
          <w:sz w:val="20"/>
          <w:szCs w:val="20"/>
        </w:rPr>
        <w:t xml:space="preserve"> Device (e.g. based on the Permanent ID).</w:t>
      </w:r>
    </w:p>
    <w:p w14:paraId="55736488" w14:textId="615CD8CC" w:rsidR="000B04C2" w:rsidRPr="00ED2759" w:rsidRDefault="00024895" w:rsidP="00ED2759">
      <w:pPr>
        <w:snapToGrid w:val="0"/>
        <w:spacing w:before="120" w:after="120" w:line="288" w:lineRule="auto"/>
        <w:rPr>
          <w:rFonts w:ascii="Times New Roman" w:hAnsi="Times New Roman"/>
          <w:sz w:val="20"/>
          <w:szCs w:val="20"/>
        </w:rPr>
      </w:pPr>
      <w:r w:rsidRPr="00ED2759">
        <w:rPr>
          <w:rFonts w:ascii="Times New Roman" w:hAnsi="Times New Roman"/>
          <w:sz w:val="20"/>
          <w:szCs w:val="20"/>
        </w:rPr>
        <w:t>From RAN2 perspective,</w:t>
      </w:r>
      <w:r w:rsidR="000B04C2" w:rsidRPr="00ED2759">
        <w:rPr>
          <w:rFonts w:ascii="Times New Roman" w:hAnsi="Times New Roman"/>
          <w:sz w:val="20"/>
          <w:szCs w:val="20"/>
        </w:rPr>
        <w:t xml:space="preserve"> </w:t>
      </w:r>
      <w:r w:rsidR="000B04C2" w:rsidRPr="00ED2759">
        <w:rPr>
          <w:rFonts w:ascii="Times New Roman" w:hAnsi="Times New Roman" w:hint="eastAsia"/>
          <w:sz w:val="20"/>
          <w:szCs w:val="20"/>
        </w:rPr>
        <w:t>a</w:t>
      </w:r>
      <w:r w:rsidR="000B04C2" w:rsidRPr="00ED2759">
        <w:rPr>
          <w:rFonts w:ascii="Times New Roman" w:hAnsi="Times New Roman"/>
          <w:sz w:val="20"/>
          <w:szCs w:val="20"/>
        </w:rPr>
        <w:t xml:space="preserve"> brief comparison is listed as </w:t>
      </w:r>
      <w:r w:rsidR="00106100" w:rsidRPr="00ED2759">
        <w:rPr>
          <w:rFonts w:ascii="Times New Roman" w:hAnsi="Times New Roman"/>
          <w:sz w:val="20"/>
          <w:szCs w:val="20"/>
        </w:rPr>
        <w:t>below</w:t>
      </w:r>
      <w:r w:rsidR="000B04C2" w:rsidRPr="00ED2759">
        <w:rPr>
          <w:rFonts w:ascii="Times New Roman" w:hAnsi="Times New Roman"/>
          <w:sz w:val="20"/>
          <w:szCs w:val="20"/>
        </w:rPr>
        <w:t>:</w:t>
      </w:r>
    </w:p>
    <w:p w14:paraId="7F67F21D" w14:textId="294E88E6" w:rsidR="000B04C2" w:rsidRPr="00B212F4" w:rsidRDefault="000B04C2" w:rsidP="00B212F4">
      <w:pPr>
        <w:pStyle w:val="afd"/>
        <w:numPr>
          <w:ilvl w:val="0"/>
          <w:numId w:val="37"/>
        </w:numPr>
        <w:snapToGrid w:val="0"/>
        <w:spacing w:before="120" w:after="120" w:line="288" w:lineRule="auto"/>
        <w:ind w:firstLineChars="0"/>
        <w:rPr>
          <w:rFonts w:ascii="Times New Roman" w:hAnsi="Times New Roman"/>
          <w:sz w:val="20"/>
          <w:szCs w:val="20"/>
        </w:rPr>
      </w:pPr>
      <w:r w:rsidRPr="00B212F4">
        <w:rPr>
          <w:rFonts w:ascii="Times New Roman" w:hAnsi="Times New Roman"/>
          <w:sz w:val="20"/>
          <w:szCs w:val="20"/>
        </w:rPr>
        <w:t>T</w:t>
      </w:r>
      <w:r w:rsidR="001D3791" w:rsidRPr="00B212F4">
        <w:rPr>
          <w:rFonts w:ascii="Times New Roman" w:hAnsi="Times New Roman"/>
          <w:sz w:val="20"/>
          <w:szCs w:val="20"/>
        </w:rPr>
        <w:t>he use of a permanent ID</w:t>
      </w:r>
      <w:r w:rsidR="00CF65D2">
        <w:rPr>
          <w:rFonts w:ascii="Times New Roman" w:hAnsi="Times New Roman"/>
          <w:sz w:val="20"/>
          <w:szCs w:val="20"/>
        </w:rPr>
        <w:t xml:space="preserve"> (</w:t>
      </w:r>
      <w:r w:rsidR="001D3791" w:rsidRPr="00B212F4">
        <w:rPr>
          <w:rFonts w:ascii="Times New Roman" w:hAnsi="Times New Roman"/>
          <w:sz w:val="20"/>
          <w:szCs w:val="20"/>
        </w:rPr>
        <w:t>e.g., the EPC format, can makes it easier to perform business-specific inventory</w:t>
      </w:r>
      <w:r w:rsidR="007B518D" w:rsidRPr="00B212F4">
        <w:rPr>
          <w:rFonts w:ascii="Times New Roman" w:hAnsi="Times New Roman"/>
          <w:sz w:val="20"/>
          <w:szCs w:val="20"/>
        </w:rPr>
        <w:t xml:space="preserve"> (e.g., inventory for the class of Shipping Container of a sub-class of Shipping Container class)</w:t>
      </w:r>
      <w:r w:rsidR="001D3791" w:rsidRPr="00B212F4">
        <w:rPr>
          <w:rFonts w:ascii="Times New Roman" w:hAnsi="Times New Roman"/>
          <w:sz w:val="20"/>
          <w:szCs w:val="20"/>
        </w:rPr>
        <w:t xml:space="preserve">, which may be the most common use case for </w:t>
      </w:r>
      <w:r w:rsidR="007B518D" w:rsidRPr="00B212F4">
        <w:rPr>
          <w:rFonts w:ascii="Times New Roman" w:hAnsi="Times New Roman"/>
          <w:sz w:val="20"/>
          <w:szCs w:val="20"/>
        </w:rPr>
        <w:t xml:space="preserve">the applications for </w:t>
      </w:r>
      <w:r w:rsidR="001D3791" w:rsidRPr="00B212F4">
        <w:rPr>
          <w:rFonts w:ascii="Times New Roman" w:hAnsi="Times New Roman"/>
          <w:sz w:val="20"/>
          <w:szCs w:val="20"/>
        </w:rPr>
        <w:t xml:space="preserve">tag-type </w:t>
      </w:r>
      <w:r w:rsidR="007B518D" w:rsidRPr="00B212F4">
        <w:rPr>
          <w:rFonts w:ascii="Times New Roman" w:hAnsi="Times New Roman"/>
          <w:sz w:val="20"/>
          <w:szCs w:val="20"/>
        </w:rPr>
        <w:t xml:space="preserve">devices. Moreover, </w:t>
      </w:r>
      <w:r w:rsidR="001D3791" w:rsidRPr="00B212F4">
        <w:rPr>
          <w:rFonts w:ascii="Times New Roman" w:hAnsi="Times New Roman"/>
          <w:sz w:val="20"/>
          <w:szCs w:val="20"/>
        </w:rPr>
        <w:t xml:space="preserve">if the device </w:t>
      </w:r>
      <w:r w:rsidR="007B518D" w:rsidRPr="00B212F4">
        <w:rPr>
          <w:rFonts w:ascii="Times New Roman" w:hAnsi="Times New Roman"/>
          <w:sz w:val="20"/>
          <w:szCs w:val="20"/>
        </w:rPr>
        <w:t xml:space="preserve">is </w:t>
      </w:r>
      <w:r w:rsidR="001D3791" w:rsidRPr="00B212F4">
        <w:rPr>
          <w:rFonts w:ascii="Times New Roman" w:hAnsi="Times New Roman"/>
          <w:sz w:val="20"/>
          <w:szCs w:val="20"/>
        </w:rPr>
        <w:t xml:space="preserve">typically </w:t>
      </w:r>
      <w:r w:rsidR="007B518D" w:rsidRPr="00B212F4">
        <w:rPr>
          <w:rFonts w:ascii="Times New Roman" w:hAnsi="Times New Roman"/>
          <w:sz w:val="20"/>
          <w:szCs w:val="20"/>
        </w:rPr>
        <w:t xml:space="preserve">allocated such permanent ID by the </w:t>
      </w:r>
      <w:r w:rsidR="001D3791" w:rsidRPr="00B212F4">
        <w:rPr>
          <w:rFonts w:ascii="Times New Roman" w:hAnsi="Times New Roman"/>
          <w:sz w:val="20"/>
          <w:szCs w:val="20"/>
        </w:rPr>
        <w:t xml:space="preserve">third-party and </w:t>
      </w:r>
      <w:r w:rsidR="007B518D" w:rsidRPr="00B212F4">
        <w:rPr>
          <w:rFonts w:ascii="Times New Roman" w:hAnsi="Times New Roman"/>
          <w:sz w:val="20"/>
          <w:szCs w:val="20"/>
        </w:rPr>
        <w:t>permanently store</w:t>
      </w:r>
      <w:r w:rsidR="001D3791" w:rsidRPr="00B212F4">
        <w:rPr>
          <w:rFonts w:ascii="Times New Roman" w:hAnsi="Times New Roman"/>
          <w:sz w:val="20"/>
          <w:szCs w:val="20"/>
        </w:rPr>
        <w:t xml:space="preserve"> it in the </w:t>
      </w:r>
      <w:r w:rsidR="007B518D" w:rsidRPr="00B212F4">
        <w:rPr>
          <w:rFonts w:ascii="Times New Roman" w:hAnsi="Times New Roman"/>
          <w:sz w:val="20"/>
          <w:szCs w:val="20"/>
        </w:rPr>
        <w:t xml:space="preserve">physical memory inner the device, </w:t>
      </w:r>
      <w:r w:rsidR="001D3791" w:rsidRPr="00B212F4">
        <w:rPr>
          <w:rFonts w:ascii="Times New Roman" w:hAnsi="Times New Roman"/>
          <w:sz w:val="20"/>
          <w:szCs w:val="20"/>
        </w:rPr>
        <w:t xml:space="preserve">the use of a permanent ID </w:t>
      </w:r>
      <w:r w:rsidR="007B518D" w:rsidRPr="00B212F4">
        <w:rPr>
          <w:rFonts w:ascii="Times New Roman" w:hAnsi="Times New Roman"/>
          <w:sz w:val="20"/>
          <w:szCs w:val="20"/>
        </w:rPr>
        <w:t xml:space="preserve">would not cause </w:t>
      </w:r>
      <w:r w:rsidR="001D3791" w:rsidRPr="00B212F4">
        <w:rPr>
          <w:rFonts w:ascii="Times New Roman" w:hAnsi="Times New Roman"/>
          <w:sz w:val="20"/>
          <w:szCs w:val="20"/>
        </w:rPr>
        <w:t xml:space="preserve">additional storage burden on the device. However, in addition to the </w:t>
      </w:r>
      <w:r w:rsidR="007B518D" w:rsidRPr="00B212F4">
        <w:rPr>
          <w:rFonts w:ascii="Times New Roman" w:hAnsi="Times New Roman"/>
          <w:sz w:val="20"/>
          <w:szCs w:val="20"/>
        </w:rPr>
        <w:t>signalling</w:t>
      </w:r>
      <w:r w:rsidR="001D3791" w:rsidRPr="00B212F4">
        <w:rPr>
          <w:rFonts w:ascii="Times New Roman" w:hAnsi="Times New Roman"/>
          <w:sz w:val="20"/>
          <w:szCs w:val="20"/>
        </w:rPr>
        <w:t xml:space="preserve"> overhead and security</w:t>
      </w:r>
      <w:r w:rsidR="00CF65D2">
        <w:rPr>
          <w:rFonts w:ascii="Times New Roman" w:hAnsi="Times New Roman"/>
          <w:sz w:val="20"/>
          <w:szCs w:val="20"/>
        </w:rPr>
        <w:t xml:space="preserve"> risk</w:t>
      </w:r>
      <w:r w:rsidR="001D3791" w:rsidRPr="00B212F4">
        <w:rPr>
          <w:rFonts w:ascii="Times New Roman" w:hAnsi="Times New Roman"/>
          <w:sz w:val="20"/>
          <w:szCs w:val="20"/>
        </w:rPr>
        <w:t xml:space="preserve">, the </w:t>
      </w:r>
      <w:r w:rsidR="007B518D" w:rsidRPr="00B212F4">
        <w:rPr>
          <w:rFonts w:ascii="Times New Roman" w:hAnsi="Times New Roman"/>
          <w:sz w:val="20"/>
          <w:szCs w:val="20"/>
        </w:rPr>
        <w:t>other</w:t>
      </w:r>
      <w:r w:rsidR="001D3791" w:rsidRPr="00B212F4">
        <w:rPr>
          <w:rFonts w:ascii="Times New Roman" w:hAnsi="Times New Roman"/>
          <w:sz w:val="20"/>
          <w:szCs w:val="20"/>
        </w:rPr>
        <w:t xml:space="preserve"> problem </w:t>
      </w:r>
      <w:r w:rsidR="007B518D" w:rsidRPr="00B212F4">
        <w:rPr>
          <w:rFonts w:ascii="Times New Roman" w:hAnsi="Times New Roman"/>
          <w:sz w:val="20"/>
          <w:szCs w:val="20"/>
        </w:rPr>
        <w:t>may be</w:t>
      </w:r>
      <w:r w:rsidR="001D3791" w:rsidRPr="00B212F4">
        <w:rPr>
          <w:rFonts w:ascii="Times New Roman" w:hAnsi="Times New Roman"/>
          <w:sz w:val="20"/>
          <w:szCs w:val="20"/>
        </w:rPr>
        <w:t xml:space="preserve"> whether the energy </w:t>
      </w:r>
      <w:r w:rsidR="007B518D" w:rsidRPr="00B212F4">
        <w:rPr>
          <w:rFonts w:ascii="Times New Roman" w:hAnsi="Times New Roman"/>
          <w:sz w:val="20"/>
          <w:szCs w:val="20"/>
        </w:rPr>
        <w:t>harvested by the device</w:t>
      </w:r>
      <w:r w:rsidR="001D3791" w:rsidRPr="00B212F4">
        <w:rPr>
          <w:rFonts w:ascii="Times New Roman" w:hAnsi="Times New Roman"/>
          <w:sz w:val="20"/>
          <w:szCs w:val="20"/>
        </w:rPr>
        <w:t xml:space="preserve"> is sufficient to support such long data transmission (</w:t>
      </w:r>
      <w:r w:rsidR="007B518D" w:rsidRPr="00B212F4">
        <w:rPr>
          <w:rFonts w:ascii="Times New Roman" w:hAnsi="Times New Roman"/>
          <w:sz w:val="20"/>
          <w:szCs w:val="20"/>
        </w:rPr>
        <w:t>not to mention</w:t>
      </w:r>
      <w:r w:rsidR="001D3791" w:rsidRPr="00B212F4">
        <w:rPr>
          <w:rFonts w:ascii="Times New Roman" w:hAnsi="Times New Roman"/>
          <w:sz w:val="20"/>
          <w:szCs w:val="20"/>
        </w:rPr>
        <w:t xml:space="preserve"> more retransmissions due to possible fragmentation and higher failure </w:t>
      </w:r>
      <w:r w:rsidR="007B518D" w:rsidRPr="00B212F4">
        <w:rPr>
          <w:rFonts w:ascii="Times New Roman" w:hAnsi="Times New Roman"/>
          <w:sz w:val="20"/>
          <w:szCs w:val="20"/>
        </w:rPr>
        <w:t>possibility</w:t>
      </w:r>
      <w:r w:rsidR="001D3791" w:rsidRPr="00B212F4">
        <w:rPr>
          <w:rFonts w:ascii="Times New Roman" w:hAnsi="Times New Roman"/>
          <w:sz w:val="20"/>
          <w:szCs w:val="20"/>
        </w:rPr>
        <w:t>)</w:t>
      </w:r>
      <w:r w:rsidR="007B518D" w:rsidRPr="00B212F4">
        <w:rPr>
          <w:rFonts w:ascii="Times New Roman" w:hAnsi="Times New Roman"/>
          <w:sz w:val="20"/>
          <w:szCs w:val="20"/>
        </w:rPr>
        <w:t xml:space="preserve">. </w:t>
      </w:r>
    </w:p>
    <w:p w14:paraId="3DA39C57" w14:textId="73A81642" w:rsidR="00F009FE" w:rsidRPr="00B212F4" w:rsidRDefault="007B518D" w:rsidP="00B212F4">
      <w:pPr>
        <w:pStyle w:val="afd"/>
        <w:numPr>
          <w:ilvl w:val="0"/>
          <w:numId w:val="37"/>
        </w:numPr>
        <w:snapToGrid w:val="0"/>
        <w:spacing w:before="120" w:after="120" w:line="288" w:lineRule="auto"/>
        <w:ind w:firstLineChars="0"/>
        <w:rPr>
          <w:rFonts w:ascii="Times New Roman" w:hAnsi="Times New Roman"/>
          <w:sz w:val="20"/>
          <w:szCs w:val="20"/>
        </w:rPr>
      </w:pPr>
      <w:r w:rsidRPr="00B212F4">
        <w:rPr>
          <w:rFonts w:ascii="Times New Roman" w:hAnsi="Times New Roman"/>
          <w:sz w:val="20"/>
          <w:szCs w:val="20"/>
        </w:rPr>
        <w:t xml:space="preserve">On the </w:t>
      </w:r>
      <w:r w:rsidR="000B04C2" w:rsidRPr="00B212F4">
        <w:rPr>
          <w:rFonts w:ascii="Times New Roman" w:hAnsi="Times New Roman"/>
          <w:sz w:val="20"/>
          <w:szCs w:val="20"/>
        </w:rPr>
        <w:t>contrary</w:t>
      </w:r>
      <w:r w:rsidRPr="00B212F4">
        <w:rPr>
          <w:rFonts w:ascii="Times New Roman" w:hAnsi="Times New Roman"/>
          <w:sz w:val="20"/>
          <w:szCs w:val="20"/>
        </w:rPr>
        <w:t xml:space="preserve">, </w:t>
      </w:r>
      <w:r w:rsidR="001D3791" w:rsidRPr="00B212F4">
        <w:rPr>
          <w:rFonts w:ascii="Times New Roman" w:hAnsi="Times New Roman"/>
          <w:sz w:val="20"/>
          <w:szCs w:val="20"/>
        </w:rPr>
        <w:t xml:space="preserve">the use of shorter temporary ID can partially avoid the problems of </w:t>
      </w:r>
      <w:r w:rsidR="00CF65D2">
        <w:rPr>
          <w:rFonts w:ascii="Times New Roman" w:hAnsi="Times New Roman"/>
          <w:sz w:val="20"/>
          <w:szCs w:val="20"/>
        </w:rPr>
        <w:t xml:space="preserve">transmitting </w:t>
      </w:r>
      <w:r w:rsidRPr="00B212F4">
        <w:rPr>
          <w:rFonts w:ascii="Times New Roman" w:hAnsi="Times New Roman"/>
          <w:sz w:val="20"/>
          <w:szCs w:val="20"/>
        </w:rPr>
        <w:t>permanent ID</w:t>
      </w:r>
      <w:r w:rsidR="000B04C2" w:rsidRPr="00B212F4">
        <w:rPr>
          <w:rFonts w:ascii="Times New Roman" w:hAnsi="Times New Roman"/>
          <w:sz w:val="20"/>
          <w:szCs w:val="20"/>
        </w:rPr>
        <w:t xml:space="preserve">. </w:t>
      </w:r>
      <w:r w:rsidR="00CF65D2">
        <w:rPr>
          <w:rFonts w:ascii="Times New Roman" w:hAnsi="Times New Roman"/>
          <w:sz w:val="20"/>
          <w:szCs w:val="20"/>
        </w:rPr>
        <w:t>T</w:t>
      </w:r>
      <w:r w:rsidR="001D3791" w:rsidRPr="00B212F4">
        <w:rPr>
          <w:rFonts w:ascii="Times New Roman" w:hAnsi="Times New Roman"/>
          <w:sz w:val="20"/>
          <w:szCs w:val="20"/>
        </w:rPr>
        <w:t xml:space="preserve">he </w:t>
      </w:r>
      <w:r w:rsidR="000B04C2" w:rsidRPr="00B212F4">
        <w:rPr>
          <w:rFonts w:ascii="Times New Roman" w:hAnsi="Times New Roman"/>
          <w:sz w:val="20"/>
          <w:szCs w:val="20"/>
        </w:rPr>
        <w:t xml:space="preserve">temporary </w:t>
      </w:r>
      <w:r w:rsidR="001D3791" w:rsidRPr="00B212F4">
        <w:rPr>
          <w:rFonts w:ascii="Times New Roman" w:hAnsi="Times New Roman"/>
          <w:sz w:val="20"/>
          <w:szCs w:val="20"/>
        </w:rPr>
        <w:t xml:space="preserve">ID assigned by the core network </w:t>
      </w:r>
      <w:r w:rsidR="00CF65D2">
        <w:rPr>
          <w:rFonts w:ascii="Times New Roman" w:hAnsi="Times New Roman"/>
          <w:sz w:val="20"/>
          <w:szCs w:val="20"/>
        </w:rPr>
        <w:t xml:space="preserve">(which may be similar as the </w:t>
      </w:r>
      <w:r w:rsidR="00CF65D2" w:rsidRPr="00CF65D2">
        <w:rPr>
          <w:rFonts w:ascii="Times New Roman" w:hAnsi="Times New Roman"/>
          <w:sz w:val="20"/>
          <w:szCs w:val="20"/>
        </w:rPr>
        <w:t>5G-S-TMSI</w:t>
      </w:r>
      <w:r w:rsidR="00CF65D2">
        <w:rPr>
          <w:rFonts w:ascii="Times New Roman" w:hAnsi="Times New Roman"/>
          <w:sz w:val="20"/>
          <w:szCs w:val="20"/>
        </w:rPr>
        <w:t xml:space="preserve"> </w:t>
      </w:r>
      <w:r w:rsidR="00CF65D2" w:rsidRPr="00CF65D2">
        <w:rPr>
          <w:rFonts w:ascii="Times New Roman" w:hAnsi="Times New Roman"/>
          <w:sz w:val="20"/>
          <w:szCs w:val="20"/>
        </w:rPr>
        <w:t>in 5G</w:t>
      </w:r>
      <w:r w:rsidR="00CF65D2">
        <w:rPr>
          <w:rFonts w:ascii="Times New Roman" w:hAnsi="Times New Roman"/>
          <w:sz w:val="20"/>
          <w:szCs w:val="20"/>
        </w:rPr>
        <w:t xml:space="preserve">) </w:t>
      </w:r>
      <w:r w:rsidR="001D3791" w:rsidRPr="00B212F4">
        <w:rPr>
          <w:rFonts w:ascii="Times New Roman" w:hAnsi="Times New Roman"/>
          <w:sz w:val="20"/>
          <w:szCs w:val="20"/>
        </w:rPr>
        <w:t xml:space="preserve">or </w:t>
      </w:r>
      <w:r w:rsidR="000B04C2" w:rsidRPr="00B212F4">
        <w:rPr>
          <w:rFonts w:ascii="Times New Roman" w:hAnsi="Times New Roman"/>
          <w:sz w:val="20"/>
          <w:szCs w:val="20"/>
        </w:rPr>
        <w:t xml:space="preserve">even </w:t>
      </w:r>
      <w:r w:rsidR="001D3791" w:rsidRPr="00B212F4">
        <w:rPr>
          <w:rFonts w:ascii="Times New Roman" w:hAnsi="Times New Roman"/>
          <w:sz w:val="20"/>
          <w:szCs w:val="20"/>
        </w:rPr>
        <w:t>reader</w:t>
      </w:r>
      <w:r w:rsidR="00CF65D2">
        <w:rPr>
          <w:rFonts w:ascii="Times New Roman" w:hAnsi="Times New Roman"/>
          <w:sz w:val="20"/>
          <w:szCs w:val="20"/>
        </w:rPr>
        <w:t xml:space="preserve"> (maybe a random value as RN16 in RFID)</w:t>
      </w:r>
      <w:r w:rsidR="000B04C2" w:rsidRPr="00B212F4">
        <w:rPr>
          <w:rFonts w:ascii="Times New Roman" w:hAnsi="Times New Roman"/>
          <w:sz w:val="20"/>
          <w:szCs w:val="20"/>
        </w:rPr>
        <w:t xml:space="preserve"> </w:t>
      </w:r>
      <w:r w:rsidR="001D3791" w:rsidRPr="00B212F4">
        <w:rPr>
          <w:rFonts w:ascii="Times New Roman" w:hAnsi="Times New Roman"/>
          <w:sz w:val="20"/>
          <w:szCs w:val="20"/>
        </w:rPr>
        <w:t xml:space="preserve">can also contain </w:t>
      </w:r>
      <w:r w:rsidR="000B04C2" w:rsidRPr="00B212F4">
        <w:rPr>
          <w:rFonts w:ascii="Times New Roman" w:hAnsi="Times New Roman"/>
          <w:sz w:val="20"/>
          <w:szCs w:val="20"/>
        </w:rPr>
        <w:t xml:space="preserve">some </w:t>
      </w:r>
      <w:r w:rsidR="001D3791" w:rsidRPr="00B212F4">
        <w:rPr>
          <w:rFonts w:ascii="Times New Roman" w:hAnsi="Times New Roman"/>
          <w:sz w:val="20"/>
          <w:szCs w:val="20"/>
        </w:rPr>
        <w:t>node information</w:t>
      </w:r>
      <w:r w:rsidR="00254889" w:rsidRPr="00B212F4">
        <w:rPr>
          <w:rFonts w:ascii="Times New Roman" w:hAnsi="Times New Roman"/>
          <w:sz w:val="20"/>
          <w:szCs w:val="20"/>
        </w:rPr>
        <w:t xml:space="preserve"> (e.g., AMF id or BS</w:t>
      </w:r>
      <w:r w:rsidR="005707B9">
        <w:rPr>
          <w:rFonts w:ascii="Times New Roman" w:hAnsi="Times New Roman"/>
          <w:sz w:val="20"/>
          <w:szCs w:val="20"/>
        </w:rPr>
        <w:t xml:space="preserve"> </w:t>
      </w:r>
      <w:r w:rsidR="00254889" w:rsidRPr="00B212F4">
        <w:rPr>
          <w:rFonts w:ascii="Times New Roman" w:hAnsi="Times New Roman"/>
          <w:sz w:val="20"/>
          <w:szCs w:val="20"/>
        </w:rPr>
        <w:t>reader id)</w:t>
      </w:r>
      <w:r w:rsidR="001D3791" w:rsidRPr="00B212F4">
        <w:rPr>
          <w:rFonts w:ascii="Times New Roman" w:hAnsi="Times New Roman"/>
          <w:sz w:val="20"/>
          <w:szCs w:val="20"/>
        </w:rPr>
        <w:t xml:space="preserve">, which </w:t>
      </w:r>
      <w:r w:rsidR="00106100" w:rsidRPr="00B212F4">
        <w:rPr>
          <w:rFonts w:ascii="Times New Roman" w:hAnsi="Times New Roman"/>
          <w:sz w:val="20"/>
          <w:szCs w:val="20"/>
        </w:rPr>
        <w:t>may be helpful</w:t>
      </w:r>
      <w:r w:rsidR="001D3791" w:rsidRPr="00B212F4">
        <w:rPr>
          <w:rFonts w:ascii="Times New Roman" w:hAnsi="Times New Roman"/>
          <w:sz w:val="20"/>
          <w:szCs w:val="20"/>
        </w:rPr>
        <w:t xml:space="preserve"> to more accurately select the</w:t>
      </w:r>
      <w:r w:rsidR="000B04C2" w:rsidRPr="00B212F4">
        <w:rPr>
          <w:rFonts w:ascii="Times New Roman" w:hAnsi="Times New Roman"/>
          <w:sz w:val="20"/>
          <w:szCs w:val="20"/>
        </w:rPr>
        <w:t xml:space="preserve"> suitable</w:t>
      </w:r>
      <w:r w:rsidR="001D3791" w:rsidRPr="00B212F4">
        <w:rPr>
          <w:rFonts w:ascii="Times New Roman" w:hAnsi="Times New Roman"/>
          <w:sz w:val="20"/>
          <w:szCs w:val="20"/>
        </w:rPr>
        <w:t xml:space="preserve"> reader </w:t>
      </w:r>
      <w:r w:rsidR="000B04C2" w:rsidRPr="00B212F4">
        <w:rPr>
          <w:rFonts w:ascii="Times New Roman" w:hAnsi="Times New Roman"/>
          <w:sz w:val="20"/>
          <w:szCs w:val="20"/>
        </w:rPr>
        <w:t>for inventory the</w:t>
      </w:r>
      <w:r w:rsidR="00106100" w:rsidRPr="00B212F4">
        <w:rPr>
          <w:rFonts w:ascii="Times New Roman" w:hAnsi="Times New Roman"/>
          <w:sz w:val="20"/>
          <w:szCs w:val="20"/>
        </w:rPr>
        <w:t xml:space="preserve"> corresponding</w:t>
      </w:r>
      <w:r w:rsidR="000B04C2" w:rsidRPr="00B212F4">
        <w:rPr>
          <w:rFonts w:ascii="Times New Roman" w:hAnsi="Times New Roman"/>
          <w:sz w:val="20"/>
          <w:szCs w:val="20"/>
        </w:rPr>
        <w:t xml:space="preserve"> devices</w:t>
      </w:r>
      <w:r w:rsidR="001D3791" w:rsidRPr="00B212F4">
        <w:rPr>
          <w:rFonts w:ascii="Times New Roman" w:hAnsi="Times New Roman"/>
          <w:sz w:val="20"/>
          <w:szCs w:val="20"/>
        </w:rPr>
        <w:t>. However, the main disadvantage</w:t>
      </w:r>
      <w:r w:rsidR="00106100" w:rsidRPr="00B212F4">
        <w:rPr>
          <w:rFonts w:ascii="Times New Roman" w:hAnsi="Times New Roman"/>
          <w:sz w:val="20"/>
          <w:szCs w:val="20"/>
        </w:rPr>
        <w:t xml:space="preserve"> may be</w:t>
      </w:r>
      <w:r w:rsidR="001D3791" w:rsidRPr="00B212F4">
        <w:rPr>
          <w:rFonts w:ascii="Times New Roman" w:hAnsi="Times New Roman"/>
          <w:sz w:val="20"/>
          <w:szCs w:val="20"/>
        </w:rPr>
        <w:t xml:space="preserve"> that </w:t>
      </w:r>
      <w:r w:rsidR="003A2AE6">
        <w:rPr>
          <w:rFonts w:ascii="Times New Roman" w:hAnsi="Times New Roman"/>
          <w:sz w:val="20"/>
          <w:szCs w:val="20"/>
        </w:rPr>
        <w:t xml:space="preserve">core </w:t>
      </w:r>
      <w:r w:rsidR="001D3791" w:rsidRPr="00B212F4">
        <w:rPr>
          <w:rFonts w:ascii="Times New Roman" w:hAnsi="Times New Roman"/>
          <w:sz w:val="20"/>
          <w:szCs w:val="20"/>
        </w:rPr>
        <w:t xml:space="preserve">network nodes and even readers need to store a large number of mapping relationships </w:t>
      </w:r>
      <w:r w:rsidR="00106100" w:rsidRPr="00B212F4">
        <w:rPr>
          <w:rFonts w:ascii="Times New Roman" w:hAnsi="Times New Roman"/>
          <w:sz w:val="20"/>
          <w:szCs w:val="20"/>
        </w:rPr>
        <w:t>between temporary ID and permanent ID</w:t>
      </w:r>
      <w:r w:rsidR="00431509" w:rsidRPr="00B212F4">
        <w:rPr>
          <w:rFonts w:ascii="Times New Roman" w:hAnsi="Times New Roman"/>
          <w:sz w:val="20"/>
          <w:szCs w:val="20"/>
        </w:rPr>
        <w:t xml:space="preserve">. Moreover, we assume such temporary ID also needs to be assigned to the device and may further increase the storage burden on the device. Finally, </w:t>
      </w:r>
      <w:r w:rsidR="001D3791" w:rsidRPr="00B212F4">
        <w:rPr>
          <w:rFonts w:ascii="Times New Roman" w:hAnsi="Times New Roman"/>
          <w:sz w:val="20"/>
          <w:szCs w:val="20"/>
        </w:rPr>
        <w:t xml:space="preserve">it may be </w:t>
      </w:r>
      <w:r w:rsidR="00254889" w:rsidRPr="00B212F4">
        <w:rPr>
          <w:rFonts w:ascii="Times New Roman" w:hAnsi="Times New Roman"/>
          <w:sz w:val="20"/>
          <w:szCs w:val="20"/>
        </w:rPr>
        <w:t xml:space="preserve">not </w:t>
      </w:r>
      <w:r w:rsidR="001D3791" w:rsidRPr="00B212F4">
        <w:rPr>
          <w:rFonts w:ascii="Times New Roman" w:hAnsi="Times New Roman"/>
          <w:sz w:val="20"/>
          <w:szCs w:val="20"/>
        </w:rPr>
        <w:t xml:space="preserve">easy to convert </w:t>
      </w:r>
      <w:r w:rsidR="00106100" w:rsidRPr="00B212F4">
        <w:rPr>
          <w:rFonts w:ascii="Times New Roman" w:hAnsi="Times New Roman"/>
          <w:sz w:val="20"/>
          <w:szCs w:val="20"/>
        </w:rPr>
        <w:t>business-specific inventory</w:t>
      </w:r>
      <w:r w:rsidR="001D3791" w:rsidRPr="00B212F4">
        <w:rPr>
          <w:rFonts w:ascii="Times New Roman" w:hAnsi="Times New Roman"/>
          <w:sz w:val="20"/>
          <w:szCs w:val="20"/>
        </w:rPr>
        <w:t xml:space="preserve"> operations into temporary ID</w:t>
      </w:r>
      <w:r w:rsidR="00106100" w:rsidRPr="00B212F4">
        <w:rPr>
          <w:rFonts w:ascii="Times New Roman" w:hAnsi="Times New Roman"/>
          <w:sz w:val="20"/>
          <w:szCs w:val="20"/>
        </w:rPr>
        <w:t>-based</w:t>
      </w:r>
      <w:r w:rsidR="001D3791" w:rsidRPr="00B212F4">
        <w:rPr>
          <w:rFonts w:ascii="Times New Roman" w:hAnsi="Times New Roman"/>
          <w:sz w:val="20"/>
          <w:szCs w:val="20"/>
        </w:rPr>
        <w:t xml:space="preserve"> inventory</w:t>
      </w:r>
      <w:r w:rsidR="00431509" w:rsidRPr="00B212F4">
        <w:rPr>
          <w:rFonts w:ascii="Times New Roman" w:hAnsi="Times New Roman"/>
          <w:sz w:val="20"/>
          <w:szCs w:val="20"/>
        </w:rPr>
        <w:t xml:space="preserve">. How complex </w:t>
      </w:r>
      <w:r w:rsidR="00EB6947" w:rsidRPr="00B212F4">
        <w:rPr>
          <w:rFonts w:ascii="Times New Roman" w:hAnsi="Times New Roman"/>
          <w:sz w:val="20"/>
          <w:szCs w:val="20"/>
        </w:rPr>
        <w:t>a</w:t>
      </w:r>
      <w:r w:rsidR="00431509" w:rsidRPr="00B212F4">
        <w:rPr>
          <w:rFonts w:ascii="Times New Roman" w:hAnsi="Times New Roman"/>
          <w:sz w:val="20"/>
          <w:szCs w:val="20"/>
        </w:rPr>
        <w:t xml:space="preserve"> convert scheme may highly rely on</w:t>
      </w:r>
      <w:r w:rsidR="00EB6947" w:rsidRPr="00B212F4">
        <w:rPr>
          <w:rFonts w:ascii="Times New Roman" w:hAnsi="Times New Roman"/>
          <w:sz w:val="20"/>
          <w:szCs w:val="20"/>
        </w:rPr>
        <w:t xml:space="preserve"> </w:t>
      </w:r>
      <w:r w:rsidR="003A2AE6">
        <w:rPr>
          <w:rFonts w:ascii="Times New Roman" w:hAnsi="Times New Roman"/>
          <w:sz w:val="20"/>
          <w:szCs w:val="20"/>
        </w:rPr>
        <w:t>how reasonable</w:t>
      </w:r>
      <w:r w:rsidR="00EB6947" w:rsidRPr="00B212F4">
        <w:rPr>
          <w:rFonts w:ascii="Times New Roman" w:hAnsi="Times New Roman"/>
          <w:sz w:val="20"/>
          <w:szCs w:val="20"/>
        </w:rPr>
        <w:t xml:space="preserve"> the serialized structure design</w:t>
      </w:r>
      <w:r w:rsidR="00431509" w:rsidRPr="00B212F4">
        <w:rPr>
          <w:rFonts w:ascii="Times New Roman" w:hAnsi="Times New Roman"/>
          <w:sz w:val="20"/>
          <w:szCs w:val="20"/>
        </w:rPr>
        <w:t xml:space="preserve"> for the temporary ID.</w:t>
      </w:r>
    </w:p>
    <w:p w14:paraId="13172746" w14:textId="6BA4E635" w:rsidR="00A11A48" w:rsidRPr="00B212F4" w:rsidRDefault="00106100" w:rsidP="00B212F4">
      <w:pPr>
        <w:snapToGrid w:val="0"/>
        <w:spacing w:before="120" w:after="120" w:line="288" w:lineRule="auto"/>
        <w:rPr>
          <w:rFonts w:ascii="Times New Roman" w:hAnsi="Times New Roman"/>
          <w:sz w:val="20"/>
          <w:szCs w:val="20"/>
        </w:rPr>
      </w:pPr>
      <w:r w:rsidRPr="00B212F4">
        <w:rPr>
          <w:rFonts w:ascii="Times New Roman" w:hAnsi="Times New Roman"/>
          <w:sz w:val="20"/>
          <w:szCs w:val="20"/>
        </w:rPr>
        <w:t xml:space="preserve">Considering some </w:t>
      </w:r>
      <w:r w:rsidR="00F51445" w:rsidRPr="00B212F4">
        <w:rPr>
          <w:rFonts w:ascii="Times New Roman" w:hAnsi="Times New Roman"/>
          <w:sz w:val="20"/>
          <w:szCs w:val="20"/>
        </w:rPr>
        <w:t>above</w:t>
      </w:r>
      <w:r w:rsidRPr="00B212F4">
        <w:rPr>
          <w:rFonts w:ascii="Times New Roman" w:hAnsi="Times New Roman"/>
          <w:sz w:val="20"/>
          <w:szCs w:val="20"/>
        </w:rPr>
        <w:t xml:space="preserve"> pros and cons for different types of </w:t>
      </w:r>
      <w:proofErr w:type="spellStart"/>
      <w:r w:rsidRPr="00B212F4">
        <w:rPr>
          <w:rFonts w:ascii="Times New Roman" w:hAnsi="Times New Roman"/>
          <w:sz w:val="20"/>
          <w:szCs w:val="20"/>
        </w:rPr>
        <w:t>AIoT</w:t>
      </w:r>
      <w:proofErr w:type="spellEnd"/>
      <w:r w:rsidRPr="00B212F4">
        <w:rPr>
          <w:rFonts w:ascii="Times New Roman" w:hAnsi="Times New Roman"/>
          <w:sz w:val="20"/>
          <w:szCs w:val="20"/>
        </w:rPr>
        <w:t xml:space="preserve"> device ID may have impacts on air interface, we suggest RAN2 </w:t>
      </w:r>
      <w:r w:rsidR="00F51445" w:rsidRPr="00B212F4">
        <w:rPr>
          <w:rFonts w:ascii="Times New Roman" w:hAnsi="Times New Roman"/>
          <w:sz w:val="20"/>
          <w:szCs w:val="20"/>
        </w:rPr>
        <w:t xml:space="preserve">have brief </w:t>
      </w:r>
      <w:r w:rsidRPr="00B212F4">
        <w:rPr>
          <w:rFonts w:ascii="Times New Roman" w:hAnsi="Times New Roman"/>
          <w:sz w:val="20"/>
          <w:szCs w:val="20"/>
        </w:rPr>
        <w:t>discussion</w:t>
      </w:r>
      <w:r w:rsidR="00F51445" w:rsidRPr="00B212F4">
        <w:rPr>
          <w:rFonts w:ascii="Times New Roman" w:hAnsi="Times New Roman"/>
          <w:sz w:val="20"/>
          <w:szCs w:val="20"/>
        </w:rPr>
        <w:t xml:space="preserve"> on </w:t>
      </w:r>
      <w:r w:rsidR="00EE489C">
        <w:rPr>
          <w:rFonts w:ascii="Times New Roman" w:hAnsi="Times New Roman"/>
          <w:sz w:val="20"/>
          <w:szCs w:val="20"/>
        </w:rPr>
        <w:t xml:space="preserve">the type of </w:t>
      </w:r>
      <w:proofErr w:type="spellStart"/>
      <w:r w:rsidR="00F51445" w:rsidRPr="00B212F4">
        <w:rPr>
          <w:rFonts w:ascii="Times New Roman" w:hAnsi="Times New Roman"/>
          <w:sz w:val="20"/>
          <w:szCs w:val="20"/>
        </w:rPr>
        <w:t>AIoT</w:t>
      </w:r>
      <w:proofErr w:type="spellEnd"/>
      <w:r w:rsidR="00F51445" w:rsidRPr="00B212F4">
        <w:rPr>
          <w:rFonts w:ascii="Times New Roman" w:hAnsi="Times New Roman"/>
          <w:sz w:val="20"/>
          <w:szCs w:val="20"/>
        </w:rPr>
        <w:t xml:space="preserve"> device ID</w:t>
      </w:r>
      <w:r w:rsidRPr="00B212F4">
        <w:rPr>
          <w:rFonts w:ascii="Times New Roman" w:hAnsi="Times New Roman"/>
          <w:sz w:val="20"/>
          <w:szCs w:val="20"/>
        </w:rPr>
        <w:t xml:space="preserve"> and </w:t>
      </w:r>
      <w:r w:rsidR="00F51445" w:rsidRPr="00B212F4">
        <w:rPr>
          <w:rFonts w:ascii="Times New Roman" w:hAnsi="Times New Roman"/>
          <w:sz w:val="20"/>
          <w:szCs w:val="20"/>
        </w:rPr>
        <w:t xml:space="preserve">give some </w:t>
      </w:r>
      <w:r w:rsidRPr="00B212F4">
        <w:rPr>
          <w:rFonts w:ascii="Times New Roman" w:hAnsi="Times New Roman"/>
          <w:sz w:val="20"/>
          <w:szCs w:val="20"/>
        </w:rPr>
        <w:t>general consideration</w:t>
      </w:r>
      <w:r w:rsidR="00F51445" w:rsidRPr="00B212F4">
        <w:rPr>
          <w:rFonts w:ascii="Times New Roman" w:hAnsi="Times New Roman"/>
          <w:sz w:val="20"/>
          <w:szCs w:val="20"/>
        </w:rPr>
        <w:t>s</w:t>
      </w:r>
      <w:r w:rsidRPr="00B212F4">
        <w:rPr>
          <w:rFonts w:ascii="Times New Roman" w:hAnsi="Times New Roman"/>
          <w:sz w:val="20"/>
          <w:szCs w:val="20"/>
        </w:rPr>
        <w:t xml:space="preserve"> or preference</w:t>
      </w:r>
      <w:r w:rsidR="00F51445" w:rsidRPr="00B212F4">
        <w:rPr>
          <w:rFonts w:ascii="Times New Roman" w:hAnsi="Times New Roman"/>
          <w:sz w:val="20"/>
          <w:szCs w:val="20"/>
        </w:rPr>
        <w:t>s from RAN2 perspective.</w:t>
      </w:r>
    </w:p>
    <w:p w14:paraId="32C59AB1" w14:textId="75BE2E58" w:rsidR="00F51445" w:rsidRPr="00B212F4" w:rsidRDefault="00F51445" w:rsidP="00B212F4">
      <w:pPr>
        <w:snapToGrid w:val="0"/>
        <w:spacing w:before="120" w:after="120" w:line="288" w:lineRule="auto"/>
        <w:rPr>
          <w:rFonts w:ascii="Times New Roman" w:hAnsi="Times New Roman"/>
          <w:b/>
          <w:sz w:val="20"/>
          <w:szCs w:val="20"/>
        </w:rPr>
      </w:pPr>
      <w:r w:rsidRPr="00B212F4">
        <w:rPr>
          <w:rFonts w:ascii="Times New Roman" w:hAnsi="Times New Roman"/>
          <w:b/>
          <w:sz w:val="20"/>
          <w:szCs w:val="20"/>
        </w:rPr>
        <w:t xml:space="preserve">Proposal </w:t>
      </w:r>
      <w:r w:rsidR="00300BCC">
        <w:rPr>
          <w:rFonts w:ascii="Times New Roman" w:hAnsi="Times New Roman"/>
          <w:b/>
          <w:sz w:val="20"/>
          <w:szCs w:val="20"/>
        </w:rPr>
        <w:t>3b</w:t>
      </w:r>
      <w:r w:rsidRPr="00B212F4">
        <w:rPr>
          <w:rFonts w:ascii="Times New Roman" w:hAnsi="Times New Roman"/>
          <w:b/>
          <w:sz w:val="20"/>
          <w:szCs w:val="20"/>
        </w:rPr>
        <w:t xml:space="preserve">: RAN2 is suggested to have brief discussion on </w:t>
      </w:r>
      <w:r w:rsidR="00EE489C">
        <w:rPr>
          <w:rFonts w:ascii="Times New Roman" w:hAnsi="Times New Roman"/>
          <w:b/>
          <w:sz w:val="20"/>
          <w:szCs w:val="20"/>
        </w:rPr>
        <w:t xml:space="preserve">the type of </w:t>
      </w:r>
      <w:proofErr w:type="spellStart"/>
      <w:r w:rsidR="00EE489C">
        <w:rPr>
          <w:rFonts w:ascii="Times New Roman" w:hAnsi="Times New Roman"/>
          <w:b/>
          <w:sz w:val="20"/>
          <w:szCs w:val="20"/>
        </w:rPr>
        <w:t>A</w:t>
      </w:r>
      <w:r w:rsidRPr="00B212F4">
        <w:rPr>
          <w:rFonts w:ascii="Times New Roman" w:hAnsi="Times New Roman"/>
          <w:b/>
          <w:sz w:val="20"/>
          <w:szCs w:val="20"/>
        </w:rPr>
        <w:t>IoT</w:t>
      </w:r>
      <w:proofErr w:type="spellEnd"/>
      <w:r w:rsidRPr="00B212F4">
        <w:rPr>
          <w:rFonts w:ascii="Times New Roman" w:hAnsi="Times New Roman"/>
          <w:b/>
          <w:sz w:val="20"/>
          <w:szCs w:val="20"/>
        </w:rPr>
        <w:t xml:space="preserve"> device ID, e.g., permanent </w:t>
      </w:r>
      <w:r w:rsidR="00300BCC">
        <w:rPr>
          <w:rFonts w:ascii="Times New Roman" w:hAnsi="Times New Roman"/>
          <w:b/>
          <w:sz w:val="20"/>
          <w:szCs w:val="20"/>
        </w:rPr>
        <w:t xml:space="preserve">long </w:t>
      </w:r>
      <w:r w:rsidRPr="00B212F4">
        <w:rPr>
          <w:rFonts w:ascii="Times New Roman" w:hAnsi="Times New Roman"/>
          <w:b/>
          <w:sz w:val="20"/>
          <w:szCs w:val="20"/>
        </w:rPr>
        <w:t xml:space="preserve">ID vs temporary </w:t>
      </w:r>
      <w:r w:rsidR="00300BCC">
        <w:rPr>
          <w:rFonts w:ascii="Times New Roman" w:hAnsi="Times New Roman"/>
          <w:b/>
          <w:sz w:val="20"/>
          <w:szCs w:val="20"/>
        </w:rPr>
        <w:t xml:space="preserve">short </w:t>
      </w:r>
      <w:r w:rsidRPr="00B212F4">
        <w:rPr>
          <w:rFonts w:ascii="Times New Roman" w:hAnsi="Times New Roman"/>
          <w:b/>
          <w:sz w:val="20"/>
          <w:szCs w:val="20"/>
        </w:rPr>
        <w:t>ID</w:t>
      </w:r>
      <w:r w:rsidR="00EE489C">
        <w:rPr>
          <w:rFonts w:ascii="Times New Roman" w:hAnsi="Times New Roman"/>
          <w:b/>
          <w:sz w:val="20"/>
          <w:szCs w:val="20"/>
        </w:rPr>
        <w:t>. RAN2 can</w:t>
      </w:r>
      <w:r w:rsidRPr="00B212F4">
        <w:rPr>
          <w:rFonts w:ascii="Times New Roman" w:hAnsi="Times New Roman"/>
          <w:b/>
          <w:sz w:val="20"/>
          <w:szCs w:val="20"/>
        </w:rPr>
        <w:t xml:space="preserve"> give </w:t>
      </w:r>
      <w:r w:rsidR="00EE489C">
        <w:rPr>
          <w:rFonts w:ascii="Times New Roman" w:hAnsi="Times New Roman"/>
          <w:b/>
          <w:sz w:val="20"/>
          <w:szCs w:val="20"/>
        </w:rPr>
        <w:t xml:space="preserve">our </w:t>
      </w:r>
      <w:r w:rsidRPr="00B212F4">
        <w:rPr>
          <w:rFonts w:ascii="Times New Roman" w:hAnsi="Times New Roman"/>
          <w:b/>
          <w:sz w:val="20"/>
          <w:szCs w:val="20"/>
        </w:rPr>
        <w:t xml:space="preserve">general considerations or preferences </w:t>
      </w:r>
      <w:r w:rsidR="00EE489C">
        <w:rPr>
          <w:rFonts w:ascii="Times New Roman" w:hAnsi="Times New Roman"/>
          <w:b/>
          <w:sz w:val="20"/>
          <w:szCs w:val="20"/>
        </w:rPr>
        <w:t>and indicate it to SA2</w:t>
      </w:r>
      <w:r w:rsidRPr="00B212F4">
        <w:rPr>
          <w:rFonts w:ascii="Times New Roman" w:hAnsi="Times New Roman"/>
          <w:b/>
          <w:sz w:val="20"/>
          <w:szCs w:val="20"/>
        </w:rPr>
        <w:t>.</w:t>
      </w:r>
    </w:p>
    <w:p w14:paraId="50D66833" w14:textId="7267FCAF" w:rsidR="00F51445" w:rsidRDefault="00D92565" w:rsidP="00F51445">
      <w:pPr>
        <w:pStyle w:val="2"/>
        <w:spacing w:before="100" w:after="100"/>
        <w:rPr>
          <w:rFonts w:eastAsiaTheme="minorEastAsia"/>
          <w:szCs w:val="20"/>
          <w:lang w:val="en-US" w:eastAsia="zh-CN"/>
        </w:rPr>
      </w:pPr>
      <w:r>
        <w:rPr>
          <w:sz w:val="28"/>
          <w:szCs w:val="28"/>
          <w:lang w:val="en-US" w:eastAsia="ja-JP"/>
        </w:rPr>
        <w:t>2</w:t>
      </w:r>
      <w:r w:rsidR="00F51445" w:rsidRPr="00035368">
        <w:rPr>
          <w:sz w:val="28"/>
          <w:szCs w:val="28"/>
          <w:lang w:val="en-US" w:eastAsia="ja-JP"/>
        </w:rPr>
        <w:t>.</w:t>
      </w:r>
      <w:r w:rsidR="00F51445">
        <w:rPr>
          <w:sz w:val="28"/>
          <w:szCs w:val="28"/>
          <w:lang w:val="en-US" w:eastAsia="ja-JP"/>
        </w:rPr>
        <w:t>4</w:t>
      </w:r>
      <w:r w:rsidR="00F51445" w:rsidRPr="00035368">
        <w:rPr>
          <w:sz w:val="28"/>
          <w:szCs w:val="28"/>
          <w:lang w:val="en-US" w:eastAsia="ja-JP"/>
        </w:rPr>
        <w:t xml:space="preserve"> </w:t>
      </w:r>
      <w:r w:rsidR="00F51445">
        <w:rPr>
          <w:sz w:val="28"/>
          <w:szCs w:val="28"/>
          <w:lang w:val="en-US" w:eastAsia="ja-JP"/>
        </w:rPr>
        <w:t xml:space="preserve">Filter/mask scheme for </w:t>
      </w:r>
      <w:r w:rsidR="008126EB">
        <w:rPr>
          <w:sz w:val="28"/>
          <w:szCs w:val="28"/>
          <w:lang w:val="en-US" w:eastAsia="ja-JP"/>
        </w:rPr>
        <w:t xml:space="preserve">air interface </w:t>
      </w:r>
      <w:r w:rsidR="00F51445">
        <w:rPr>
          <w:sz w:val="28"/>
          <w:szCs w:val="28"/>
          <w:lang w:val="en-US" w:eastAsia="ja-JP"/>
        </w:rPr>
        <w:t>inventory</w:t>
      </w:r>
    </w:p>
    <w:p w14:paraId="06414BE2" w14:textId="444FCC97" w:rsidR="00115BF5" w:rsidRPr="00B212F4" w:rsidRDefault="00F51445" w:rsidP="00B212F4">
      <w:pPr>
        <w:snapToGrid w:val="0"/>
        <w:spacing w:before="120" w:after="120" w:line="288" w:lineRule="auto"/>
        <w:rPr>
          <w:rFonts w:ascii="Times New Roman" w:hAnsi="Times New Roman"/>
          <w:sz w:val="20"/>
          <w:szCs w:val="20"/>
        </w:rPr>
      </w:pPr>
      <w:r w:rsidRPr="00B212F4">
        <w:rPr>
          <w:rFonts w:ascii="Times New Roman" w:hAnsi="Times New Roman"/>
          <w:sz w:val="20"/>
          <w:szCs w:val="20"/>
        </w:rPr>
        <w:t>No matter which type of device ID</w:t>
      </w:r>
      <w:r w:rsidR="009F7197">
        <w:rPr>
          <w:rFonts w:ascii="Times New Roman" w:hAnsi="Times New Roman"/>
          <w:sz w:val="20"/>
          <w:szCs w:val="20"/>
        </w:rPr>
        <w:t xml:space="preserve"> (long or short)</w:t>
      </w:r>
      <w:r w:rsidRPr="00B212F4">
        <w:rPr>
          <w:rFonts w:ascii="Times New Roman" w:hAnsi="Times New Roman"/>
          <w:sz w:val="20"/>
          <w:szCs w:val="20"/>
        </w:rPr>
        <w:t xml:space="preserve"> would be used,</w:t>
      </w:r>
      <w:r w:rsidR="00115BF5" w:rsidRPr="00B212F4">
        <w:rPr>
          <w:rFonts w:ascii="Times New Roman" w:hAnsi="Times New Roman"/>
          <w:sz w:val="20"/>
          <w:szCs w:val="20"/>
        </w:rPr>
        <w:t xml:space="preserve"> in several solutions in SA2 study, filter/mask scheme, e.g., </w:t>
      </w:r>
      <w:r w:rsidR="009F7197">
        <w:rPr>
          <w:rFonts w:ascii="Times New Roman" w:hAnsi="Times New Roman"/>
          <w:sz w:val="20"/>
          <w:szCs w:val="20"/>
        </w:rPr>
        <w:t>f</w:t>
      </w:r>
      <w:r w:rsidR="00115BF5" w:rsidRPr="00B212F4">
        <w:rPr>
          <w:rFonts w:ascii="Times New Roman" w:hAnsi="Times New Roman"/>
          <w:sz w:val="20"/>
          <w:szCs w:val="20"/>
        </w:rPr>
        <w:t xml:space="preserve">ilter </w:t>
      </w:r>
      <w:r w:rsidR="009F7197">
        <w:rPr>
          <w:rFonts w:ascii="Times New Roman" w:hAnsi="Times New Roman"/>
          <w:sz w:val="20"/>
          <w:szCs w:val="20"/>
        </w:rPr>
        <w:t>c</w:t>
      </w:r>
      <w:r w:rsidR="00115BF5" w:rsidRPr="00B212F4">
        <w:rPr>
          <w:rFonts w:ascii="Times New Roman" w:hAnsi="Times New Roman"/>
          <w:sz w:val="20"/>
          <w:szCs w:val="20"/>
        </w:rPr>
        <w:t xml:space="preserve">riteria or bitmask, have been mentioned with intention to filter part of the </w:t>
      </w:r>
      <w:proofErr w:type="spellStart"/>
      <w:r w:rsidR="00115BF5" w:rsidRPr="00B212F4">
        <w:rPr>
          <w:rFonts w:ascii="Times New Roman" w:hAnsi="Times New Roman"/>
          <w:sz w:val="20"/>
          <w:szCs w:val="20"/>
        </w:rPr>
        <w:t>AIoT</w:t>
      </w:r>
      <w:proofErr w:type="spellEnd"/>
      <w:r w:rsidR="00115BF5" w:rsidRPr="00B212F4">
        <w:rPr>
          <w:rFonts w:ascii="Times New Roman" w:hAnsi="Times New Roman"/>
          <w:sz w:val="20"/>
          <w:szCs w:val="20"/>
        </w:rPr>
        <w:t xml:space="preserve"> devices to be inventoried.</w:t>
      </w:r>
      <w:r w:rsidR="006D78D6" w:rsidRPr="00B212F4">
        <w:rPr>
          <w:rFonts w:ascii="Times New Roman" w:hAnsi="Times New Roman"/>
          <w:sz w:val="20"/>
          <w:szCs w:val="20"/>
        </w:rPr>
        <w:t xml:space="preserve"> Per our understanding, no matter from the service requirement perspective or </w:t>
      </w:r>
      <w:r w:rsidR="00330F1D" w:rsidRPr="00B212F4">
        <w:rPr>
          <w:rFonts w:ascii="Times New Roman" w:hAnsi="Times New Roman"/>
          <w:sz w:val="20"/>
          <w:szCs w:val="20"/>
        </w:rPr>
        <w:t>from</w:t>
      </w:r>
      <w:r w:rsidR="009F7197">
        <w:rPr>
          <w:rFonts w:ascii="Times New Roman" w:hAnsi="Times New Roman"/>
          <w:sz w:val="20"/>
          <w:szCs w:val="20"/>
        </w:rPr>
        <w:t xml:space="preserve"> the perspective of</w:t>
      </w:r>
      <w:r w:rsidR="00330F1D" w:rsidRPr="00B212F4">
        <w:rPr>
          <w:rFonts w:ascii="Times New Roman" w:hAnsi="Times New Roman"/>
          <w:sz w:val="20"/>
          <w:szCs w:val="20"/>
        </w:rPr>
        <w:t xml:space="preserve"> controlling inventory performance, such filter/mask scheme is needed.</w:t>
      </w:r>
    </w:p>
    <w:p w14:paraId="5DA58326" w14:textId="2C8098A0" w:rsidR="00330F1D" w:rsidRPr="00B212F4" w:rsidRDefault="00330F1D" w:rsidP="00B212F4">
      <w:pPr>
        <w:snapToGrid w:val="0"/>
        <w:spacing w:before="120" w:after="120" w:line="288" w:lineRule="auto"/>
        <w:rPr>
          <w:rFonts w:ascii="Times New Roman" w:hAnsi="Times New Roman"/>
          <w:sz w:val="20"/>
          <w:szCs w:val="20"/>
        </w:rPr>
      </w:pPr>
      <w:r w:rsidRPr="00B212F4">
        <w:rPr>
          <w:rFonts w:ascii="Times New Roman" w:hAnsi="Times New Roman"/>
          <w:sz w:val="20"/>
          <w:szCs w:val="20"/>
        </w:rPr>
        <w:t>Generally,</w:t>
      </w:r>
      <w:r w:rsidRPr="00B212F4">
        <w:rPr>
          <w:rFonts w:ascii="Times New Roman" w:hAnsi="Times New Roman" w:hint="eastAsia"/>
          <w:sz w:val="20"/>
          <w:szCs w:val="20"/>
        </w:rPr>
        <w:t xml:space="preserve"> if the identities of </w:t>
      </w:r>
      <w:r w:rsidR="005F4527">
        <w:rPr>
          <w:rFonts w:ascii="Times New Roman" w:hAnsi="Times New Roman"/>
          <w:sz w:val="20"/>
          <w:szCs w:val="20"/>
        </w:rPr>
        <w:t xml:space="preserve">the </w:t>
      </w:r>
      <w:r w:rsidR="005F4527" w:rsidRPr="00B212F4">
        <w:rPr>
          <w:rFonts w:ascii="Times New Roman" w:hAnsi="Times New Roman" w:hint="eastAsia"/>
          <w:sz w:val="20"/>
          <w:szCs w:val="20"/>
        </w:rPr>
        <w:t>device</w:t>
      </w:r>
      <w:r w:rsidR="005F4527">
        <w:rPr>
          <w:rFonts w:ascii="Times New Roman" w:hAnsi="Times New Roman"/>
          <w:sz w:val="20"/>
          <w:szCs w:val="20"/>
        </w:rPr>
        <w:t>s</w:t>
      </w:r>
      <w:r w:rsidR="005F4527" w:rsidRPr="00B212F4">
        <w:rPr>
          <w:rFonts w:ascii="Times New Roman" w:hAnsi="Times New Roman" w:hint="eastAsia"/>
          <w:sz w:val="20"/>
          <w:szCs w:val="20"/>
        </w:rPr>
        <w:t xml:space="preserve"> </w:t>
      </w:r>
      <w:r w:rsidR="005F4527">
        <w:rPr>
          <w:rFonts w:ascii="Times New Roman" w:hAnsi="Times New Roman"/>
          <w:sz w:val="20"/>
          <w:szCs w:val="20"/>
        </w:rPr>
        <w:t xml:space="preserve">from </w:t>
      </w:r>
      <w:r w:rsidRPr="00B212F4">
        <w:rPr>
          <w:rFonts w:ascii="Times New Roman" w:hAnsi="Times New Roman" w:hint="eastAsia"/>
          <w:sz w:val="20"/>
          <w:szCs w:val="20"/>
        </w:rPr>
        <w:t xml:space="preserve">a same owner are continuous, device </w:t>
      </w:r>
      <w:r w:rsidR="005F4527">
        <w:rPr>
          <w:rFonts w:ascii="Times New Roman" w:hAnsi="Times New Roman"/>
          <w:sz w:val="20"/>
          <w:szCs w:val="20"/>
        </w:rPr>
        <w:t>i</w:t>
      </w:r>
      <w:r w:rsidRPr="00B212F4">
        <w:rPr>
          <w:rFonts w:ascii="Times New Roman" w:hAnsi="Times New Roman" w:hint="eastAsia"/>
          <w:sz w:val="20"/>
          <w:szCs w:val="20"/>
        </w:rPr>
        <w:t xml:space="preserve">dentity and </w:t>
      </w:r>
      <w:r w:rsidR="00254889" w:rsidRPr="00B212F4">
        <w:rPr>
          <w:rFonts w:ascii="Times New Roman" w:hAnsi="Times New Roman" w:hint="eastAsia"/>
          <w:sz w:val="20"/>
          <w:szCs w:val="20"/>
        </w:rPr>
        <w:t>simple</w:t>
      </w:r>
      <w:r w:rsidR="00254889" w:rsidRPr="00B212F4">
        <w:rPr>
          <w:rFonts w:ascii="Times New Roman" w:hAnsi="Times New Roman"/>
          <w:sz w:val="20"/>
          <w:szCs w:val="20"/>
        </w:rPr>
        <w:t xml:space="preserve"> </w:t>
      </w:r>
      <w:r w:rsidRPr="00B212F4">
        <w:rPr>
          <w:rFonts w:ascii="Times New Roman" w:hAnsi="Times New Roman" w:hint="eastAsia"/>
          <w:sz w:val="20"/>
          <w:szCs w:val="20"/>
        </w:rPr>
        <w:t xml:space="preserve">mask code can be used to indicate a </w:t>
      </w:r>
      <w:r w:rsidR="005F4527">
        <w:rPr>
          <w:rFonts w:ascii="Times New Roman" w:hAnsi="Times New Roman"/>
          <w:sz w:val="20"/>
          <w:szCs w:val="20"/>
        </w:rPr>
        <w:t>list</w:t>
      </w:r>
      <w:r w:rsidRPr="00B212F4">
        <w:rPr>
          <w:rFonts w:ascii="Times New Roman" w:hAnsi="Times New Roman" w:hint="eastAsia"/>
          <w:sz w:val="20"/>
          <w:szCs w:val="20"/>
        </w:rPr>
        <w:t xml:space="preserve"> of devices efficiently</w:t>
      </w:r>
      <w:r w:rsidRPr="00B212F4">
        <w:rPr>
          <w:rFonts w:ascii="Times New Roman" w:hAnsi="Times New Roman"/>
          <w:sz w:val="20"/>
          <w:szCs w:val="20"/>
        </w:rPr>
        <w:t>. For example,</w:t>
      </w:r>
      <w:r w:rsidRPr="00B212F4">
        <w:rPr>
          <w:rFonts w:ascii="Times New Roman" w:hAnsi="Times New Roman" w:hint="eastAsia"/>
          <w:sz w:val="20"/>
          <w:szCs w:val="20"/>
        </w:rPr>
        <w:t xml:space="preserve"> if the last n bits of a device Identity are masked, then 2^n number of UE can be </w:t>
      </w:r>
      <w:r w:rsidRPr="00B212F4">
        <w:rPr>
          <w:rFonts w:ascii="Times New Roman" w:hAnsi="Times New Roman"/>
          <w:sz w:val="20"/>
          <w:szCs w:val="20"/>
        </w:rPr>
        <w:t>selected</w:t>
      </w:r>
      <w:r w:rsidRPr="00B212F4">
        <w:rPr>
          <w:rFonts w:ascii="Times New Roman" w:hAnsi="Times New Roman" w:hint="eastAsia"/>
          <w:sz w:val="20"/>
          <w:szCs w:val="20"/>
        </w:rPr>
        <w:t xml:space="preserve">. </w:t>
      </w:r>
    </w:p>
    <w:p w14:paraId="7F3DBD25" w14:textId="3F2FB321" w:rsidR="006D78D6" w:rsidRPr="00B212F4" w:rsidRDefault="006D78D6" w:rsidP="00B212F4">
      <w:pPr>
        <w:snapToGrid w:val="0"/>
        <w:spacing w:before="120" w:after="120" w:line="288" w:lineRule="auto"/>
        <w:rPr>
          <w:rFonts w:ascii="Times New Roman" w:hAnsi="Times New Roman"/>
          <w:sz w:val="20"/>
          <w:szCs w:val="20"/>
        </w:rPr>
      </w:pPr>
      <w:r w:rsidRPr="00B212F4">
        <w:rPr>
          <w:rFonts w:ascii="Times New Roman" w:hAnsi="Times New Roman"/>
          <w:b/>
          <w:sz w:val="20"/>
          <w:szCs w:val="20"/>
        </w:rPr>
        <w:t xml:space="preserve">Observation </w:t>
      </w:r>
      <w:r w:rsidR="005F4527">
        <w:rPr>
          <w:rFonts w:ascii="Times New Roman" w:hAnsi="Times New Roman"/>
          <w:b/>
          <w:sz w:val="20"/>
          <w:szCs w:val="20"/>
        </w:rPr>
        <w:t>2</w:t>
      </w:r>
      <w:r w:rsidR="00B97A69" w:rsidRPr="00B212F4">
        <w:rPr>
          <w:rFonts w:ascii="Times New Roman" w:hAnsi="Times New Roman"/>
          <w:b/>
          <w:sz w:val="20"/>
          <w:szCs w:val="20"/>
        </w:rPr>
        <w:t>a</w:t>
      </w:r>
      <w:r w:rsidRPr="00B212F4">
        <w:rPr>
          <w:rFonts w:ascii="Times New Roman" w:hAnsi="Times New Roman"/>
          <w:b/>
          <w:sz w:val="20"/>
          <w:szCs w:val="20"/>
        </w:rPr>
        <w:t xml:space="preserve">: In some use case, filter/mask criteria from </w:t>
      </w:r>
      <w:r w:rsidR="009457B6" w:rsidRPr="00B212F4">
        <w:rPr>
          <w:rFonts w:ascii="Times New Roman" w:hAnsi="Times New Roman"/>
          <w:b/>
          <w:sz w:val="20"/>
          <w:szCs w:val="20"/>
        </w:rPr>
        <w:t>upper</w:t>
      </w:r>
      <w:r w:rsidRPr="00B212F4">
        <w:rPr>
          <w:rFonts w:ascii="Times New Roman" w:hAnsi="Times New Roman"/>
          <w:b/>
          <w:sz w:val="20"/>
          <w:szCs w:val="20"/>
        </w:rPr>
        <w:t xml:space="preserve"> layer </w:t>
      </w:r>
      <w:r w:rsidR="009457B6" w:rsidRPr="00B212F4">
        <w:rPr>
          <w:rFonts w:ascii="Times New Roman" w:hAnsi="Times New Roman"/>
          <w:b/>
          <w:sz w:val="20"/>
          <w:szCs w:val="20"/>
        </w:rPr>
        <w:t>may</w:t>
      </w:r>
      <w:r w:rsidRPr="00B212F4">
        <w:rPr>
          <w:rFonts w:ascii="Times New Roman" w:hAnsi="Times New Roman"/>
          <w:b/>
          <w:sz w:val="20"/>
          <w:szCs w:val="20"/>
        </w:rPr>
        <w:t xml:space="preserve"> be provided along with device ID information in the service request from AF/CN with intention to filter </w:t>
      </w:r>
      <w:r w:rsidR="00330F1D" w:rsidRPr="00B212F4">
        <w:rPr>
          <w:rFonts w:ascii="Times New Roman" w:hAnsi="Times New Roman"/>
          <w:b/>
          <w:sz w:val="20"/>
          <w:szCs w:val="20"/>
        </w:rPr>
        <w:t xml:space="preserve">only </w:t>
      </w:r>
      <w:r w:rsidRPr="00B212F4">
        <w:rPr>
          <w:rFonts w:ascii="Times New Roman" w:hAnsi="Times New Roman"/>
          <w:b/>
          <w:sz w:val="20"/>
          <w:szCs w:val="20"/>
        </w:rPr>
        <w:t xml:space="preserve">part of the </w:t>
      </w:r>
      <w:proofErr w:type="spellStart"/>
      <w:r w:rsidRPr="00B212F4">
        <w:rPr>
          <w:rFonts w:ascii="Times New Roman" w:hAnsi="Times New Roman"/>
          <w:b/>
          <w:sz w:val="20"/>
          <w:szCs w:val="20"/>
        </w:rPr>
        <w:t>AIoT</w:t>
      </w:r>
      <w:proofErr w:type="spellEnd"/>
      <w:r w:rsidRPr="00B212F4">
        <w:rPr>
          <w:rFonts w:ascii="Times New Roman" w:hAnsi="Times New Roman"/>
          <w:b/>
          <w:sz w:val="20"/>
          <w:szCs w:val="20"/>
        </w:rPr>
        <w:t xml:space="preserve"> devices to be inventoried</w:t>
      </w:r>
      <w:r w:rsidR="005F4527">
        <w:rPr>
          <w:rFonts w:ascii="Times New Roman" w:hAnsi="Times New Roman"/>
          <w:b/>
          <w:sz w:val="20"/>
          <w:szCs w:val="20"/>
        </w:rPr>
        <w:t>.</w:t>
      </w:r>
    </w:p>
    <w:p w14:paraId="28443AE3" w14:textId="2A654599" w:rsidR="00330F1D" w:rsidRPr="00B212F4" w:rsidRDefault="005F4527" w:rsidP="00B212F4">
      <w:pPr>
        <w:snapToGrid w:val="0"/>
        <w:spacing w:before="120" w:after="120" w:line="288" w:lineRule="auto"/>
        <w:rPr>
          <w:rFonts w:ascii="Times New Roman" w:hAnsi="Times New Roman"/>
          <w:sz w:val="20"/>
          <w:szCs w:val="20"/>
        </w:rPr>
      </w:pPr>
      <w:r>
        <w:rPr>
          <w:rFonts w:ascii="Times New Roman" w:hAnsi="Times New Roman"/>
          <w:sz w:val="20"/>
          <w:szCs w:val="20"/>
        </w:rPr>
        <w:t>Although</w:t>
      </w:r>
      <w:r w:rsidR="00330F1D" w:rsidRPr="00B212F4">
        <w:rPr>
          <w:rFonts w:ascii="Times New Roman" w:hAnsi="Times New Roman"/>
          <w:sz w:val="20"/>
          <w:szCs w:val="20"/>
        </w:rPr>
        <w:t xml:space="preserve"> </w:t>
      </w:r>
      <w:r w:rsidR="009457B6" w:rsidRPr="00B212F4">
        <w:rPr>
          <w:rFonts w:ascii="Times New Roman" w:hAnsi="Times New Roman"/>
          <w:sz w:val="20"/>
          <w:szCs w:val="20"/>
        </w:rPr>
        <w:t>RAN2 can assume kind of</w:t>
      </w:r>
      <w:r w:rsidR="00330F1D" w:rsidRPr="00B212F4">
        <w:rPr>
          <w:rFonts w:ascii="Times New Roman" w:hAnsi="Times New Roman"/>
          <w:sz w:val="20"/>
          <w:szCs w:val="20"/>
        </w:rPr>
        <w:t xml:space="preserve"> </w:t>
      </w:r>
      <w:r w:rsidR="009457B6" w:rsidRPr="00B212F4">
        <w:rPr>
          <w:rFonts w:ascii="Times New Roman" w:hAnsi="Times New Roman"/>
          <w:sz w:val="20"/>
          <w:szCs w:val="20"/>
        </w:rPr>
        <w:t>upper</w:t>
      </w:r>
      <w:r w:rsidR="00330F1D" w:rsidRPr="00B212F4">
        <w:rPr>
          <w:rFonts w:ascii="Times New Roman" w:hAnsi="Times New Roman"/>
          <w:sz w:val="20"/>
          <w:szCs w:val="20"/>
        </w:rPr>
        <w:t xml:space="preserve"> layer filter/mask scheme will be supported</w:t>
      </w:r>
      <w:r>
        <w:rPr>
          <w:rFonts w:ascii="Times New Roman" w:hAnsi="Times New Roman"/>
          <w:sz w:val="20"/>
          <w:szCs w:val="20"/>
        </w:rPr>
        <w:t xml:space="preserve"> to achieve the</w:t>
      </w:r>
      <w:r w:rsidRPr="005F4527">
        <w:rPr>
          <w:rFonts w:ascii="Times New Roman" w:hAnsi="Times New Roman"/>
          <w:sz w:val="20"/>
          <w:szCs w:val="20"/>
        </w:rPr>
        <w:t xml:space="preserve"> purpose of filtering </w:t>
      </w:r>
      <w:r>
        <w:rPr>
          <w:rFonts w:ascii="Times New Roman" w:hAnsi="Times New Roman"/>
          <w:sz w:val="20"/>
          <w:szCs w:val="20"/>
        </w:rPr>
        <w:t xml:space="preserve">only </w:t>
      </w:r>
      <w:r w:rsidRPr="005F4527">
        <w:rPr>
          <w:rFonts w:ascii="Times New Roman" w:hAnsi="Times New Roman"/>
          <w:sz w:val="20"/>
          <w:szCs w:val="20"/>
        </w:rPr>
        <w:t>some</w:t>
      </w:r>
      <w:r>
        <w:rPr>
          <w:rFonts w:ascii="Times New Roman" w:hAnsi="Times New Roman"/>
          <w:sz w:val="20"/>
          <w:szCs w:val="20"/>
        </w:rPr>
        <w:t xml:space="preserve"> devices for inventory,</w:t>
      </w:r>
      <w:r w:rsidR="009457B6" w:rsidRPr="00B212F4">
        <w:rPr>
          <w:rFonts w:ascii="Times New Roman" w:hAnsi="Times New Roman"/>
          <w:sz w:val="20"/>
          <w:szCs w:val="20"/>
        </w:rPr>
        <w:t xml:space="preserve"> i</w:t>
      </w:r>
      <w:r w:rsidR="00330F1D" w:rsidRPr="00B212F4">
        <w:rPr>
          <w:rFonts w:ascii="Times New Roman" w:hAnsi="Times New Roman"/>
          <w:sz w:val="20"/>
          <w:szCs w:val="20"/>
        </w:rPr>
        <w:t xml:space="preserve">t may be mostly </w:t>
      </w:r>
      <w:r w:rsidR="009457B6" w:rsidRPr="00B212F4">
        <w:rPr>
          <w:rFonts w:ascii="Times New Roman" w:hAnsi="Times New Roman"/>
          <w:sz w:val="20"/>
          <w:szCs w:val="20"/>
        </w:rPr>
        <w:t>applied</w:t>
      </w:r>
      <w:r w:rsidR="00330F1D" w:rsidRPr="00B212F4">
        <w:rPr>
          <w:rFonts w:ascii="Times New Roman" w:hAnsi="Times New Roman"/>
          <w:sz w:val="20"/>
          <w:szCs w:val="20"/>
        </w:rPr>
        <w:t xml:space="preserve"> </w:t>
      </w:r>
      <w:r w:rsidR="009457B6" w:rsidRPr="00B212F4">
        <w:rPr>
          <w:rFonts w:ascii="Times New Roman" w:hAnsi="Times New Roman"/>
          <w:sz w:val="20"/>
          <w:szCs w:val="20"/>
        </w:rPr>
        <w:t>according to</w:t>
      </w:r>
      <w:r w:rsidR="00330F1D" w:rsidRPr="00B212F4">
        <w:rPr>
          <w:rFonts w:ascii="Times New Roman" w:hAnsi="Times New Roman"/>
          <w:sz w:val="20"/>
          <w:szCs w:val="20"/>
        </w:rPr>
        <w:t xml:space="preserve"> a business</w:t>
      </w:r>
      <w:r w:rsidR="009457B6" w:rsidRPr="00B212F4">
        <w:rPr>
          <w:rFonts w:ascii="Times New Roman" w:hAnsi="Times New Roman"/>
          <w:sz w:val="20"/>
          <w:szCs w:val="20"/>
        </w:rPr>
        <w:t xml:space="preserve"> requirement</w:t>
      </w:r>
      <w:r w:rsidR="007440C2">
        <w:rPr>
          <w:rFonts w:ascii="Times New Roman" w:hAnsi="Times New Roman"/>
          <w:sz w:val="20"/>
          <w:szCs w:val="20"/>
        </w:rPr>
        <w:t xml:space="preserve"> (e.g., to filter the devices </w:t>
      </w:r>
      <w:r w:rsidR="007440C2">
        <w:rPr>
          <w:rFonts w:ascii="Times New Roman" w:hAnsi="Times New Roman"/>
          <w:sz w:val="20"/>
          <w:szCs w:val="20"/>
        </w:rPr>
        <w:lastRenderedPageBreak/>
        <w:t xml:space="preserve">belonging to a certain </w:t>
      </w:r>
      <w:r w:rsidR="007440C2" w:rsidRPr="00B212F4">
        <w:rPr>
          <w:rFonts w:ascii="Times New Roman" w:hAnsi="Times New Roman"/>
          <w:sz w:val="20"/>
          <w:szCs w:val="20"/>
        </w:rPr>
        <w:t>business</w:t>
      </w:r>
      <w:r w:rsidR="007440C2">
        <w:rPr>
          <w:rFonts w:ascii="Times New Roman" w:hAnsi="Times New Roman"/>
          <w:sz w:val="20"/>
          <w:szCs w:val="20"/>
        </w:rPr>
        <w:t xml:space="preserve"> type)</w:t>
      </w:r>
      <w:r w:rsidR="00330F1D" w:rsidRPr="00B212F4">
        <w:rPr>
          <w:rFonts w:ascii="Times New Roman" w:hAnsi="Times New Roman"/>
          <w:sz w:val="20"/>
          <w:szCs w:val="20"/>
        </w:rPr>
        <w:t xml:space="preserve"> or it may not even be </w:t>
      </w:r>
      <w:r w:rsidR="009457B6" w:rsidRPr="00B212F4">
        <w:rPr>
          <w:rFonts w:ascii="Times New Roman" w:hAnsi="Times New Roman"/>
          <w:sz w:val="20"/>
          <w:szCs w:val="20"/>
        </w:rPr>
        <w:t>applied</w:t>
      </w:r>
      <w:r w:rsidR="007440C2">
        <w:rPr>
          <w:rFonts w:ascii="Times New Roman" w:hAnsi="Times New Roman"/>
          <w:sz w:val="20"/>
          <w:szCs w:val="20"/>
        </w:rPr>
        <w:t xml:space="preserve"> (e.g., </w:t>
      </w:r>
      <w:r w:rsidR="00330F1D" w:rsidRPr="00B212F4">
        <w:rPr>
          <w:rFonts w:ascii="Times New Roman" w:hAnsi="Times New Roman"/>
          <w:sz w:val="20"/>
          <w:szCs w:val="20"/>
        </w:rPr>
        <w:t xml:space="preserve">upper level </w:t>
      </w:r>
      <w:r w:rsidR="009457B6" w:rsidRPr="00B212F4">
        <w:rPr>
          <w:rFonts w:ascii="Times New Roman" w:hAnsi="Times New Roman"/>
          <w:sz w:val="20"/>
          <w:szCs w:val="20"/>
        </w:rPr>
        <w:t>just want to do an inventory of all the devices</w:t>
      </w:r>
      <w:r w:rsidR="007440C2">
        <w:rPr>
          <w:rFonts w:ascii="Times New Roman" w:hAnsi="Times New Roman"/>
          <w:sz w:val="20"/>
          <w:szCs w:val="20"/>
        </w:rPr>
        <w:t>)</w:t>
      </w:r>
      <w:r w:rsidR="00330F1D" w:rsidRPr="00B212F4">
        <w:rPr>
          <w:rFonts w:ascii="Times New Roman" w:hAnsi="Times New Roman"/>
          <w:sz w:val="20"/>
          <w:szCs w:val="20"/>
        </w:rPr>
        <w:t xml:space="preserve">. </w:t>
      </w:r>
      <w:r w:rsidR="009457B6" w:rsidRPr="00B212F4">
        <w:rPr>
          <w:rFonts w:ascii="Times New Roman" w:hAnsi="Times New Roman"/>
          <w:sz w:val="20"/>
          <w:szCs w:val="20"/>
        </w:rPr>
        <w:t>Therefore, it’s still possible for BS</w:t>
      </w:r>
      <w:r w:rsidR="005707B9">
        <w:rPr>
          <w:rFonts w:ascii="Times New Roman" w:hAnsi="Times New Roman"/>
          <w:sz w:val="20"/>
          <w:szCs w:val="20"/>
        </w:rPr>
        <w:t xml:space="preserve"> </w:t>
      </w:r>
      <w:r w:rsidR="009457B6" w:rsidRPr="00B212F4">
        <w:rPr>
          <w:rFonts w:ascii="Times New Roman" w:hAnsi="Times New Roman"/>
          <w:sz w:val="20"/>
          <w:szCs w:val="20"/>
        </w:rPr>
        <w:t xml:space="preserve">reader to </w:t>
      </w:r>
      <w:r w:rsidRPr="005F4527">
        <w:rPr>
          <w:rFonts w:ascii="Times New Roman" w:hAnsi="Times New Roman"/>
          <w:sz w:val="20"/>
          <w:szCs w:val="20"/>
        </w:rPr>
        <w:t>receive inventory requests for a large number of devices</w:t>
      </w:r>
      <w:r w:rsidR="009457B6" w:rsidRPr="00B212F4">
        <w:rPr>
          <w:rFonts w:ascii="Times New Roman" w:hAnsi="Times New Roman"/>
          <w:sz w:val="20"/>
          <w:szCs w:val="20"/>
        </w:rPr>
        <w:t xml:space="preserve">. This </w:t>
      </w:r>
      <w:r w:rsidR="00254889" w:rsidRPr="00B212F4">
        <w:rPr>
          <w:rFonts w:ascii="Times New Roman" w:hAnsi="Times New Roman"/>
          <w:sz w:val="20"/>
          <w:szCs w:val="20"/>
        </w:rPr>
        <w:t xml:space="preserve">may </w:t>
      </w:r>
      <w:r w:rsidR="009457B6" w:rsidRPr="00B212F4">
        <w:rPr>
          <w:rFonts w:ascii="Times New Roman" w:hAnsi="Times New Roman"/>
          <w:sz w:val="20"/>
          <w:szCs w:val="20"/>
        </w:rPr>
        <w:t xml:space="preserve">further </w:t>
      </w:r>
      <w:proofErr w:type="gramStart"/>
      <w:r w:rsidR="009457B6" w:rsidRPr="00B212F4">
        <w:rPr>
          <w:rFonts w:ascii="Times New Roman" w:hAnsi="Times New Roman"/>
          <w:sz w:val="20"/>
          <w:szCs w:val="20"/>
        </w:rPr>
        <w:t>cause</w:t>
      </w:r>
      <w:proofErr w:type="gramEnd"/>
      <w:r w:rsidR="009457B6" w:rsidRPr="00B212F4">
        <w:rPr>
          <w:rFonts w:ascii="Times New Roman" w:hAnsi="Times New Roman"/>
          <w:sz w:val="20"/>
          <w:szCs w:val="20"/>
        </w:rPr>
        <w:t xml:space="preserve"> heavy load for </w:t>
      </w:r>
      <w:r>
        <w:rPr>
          <w:rFonts w:ascii="Times New Roman" w:hAnsi="Times New Roman"/>
          <w:sz w:val="20"/>
          <w:szCs w:val="20"/>
        </w:rPr>
        <w:t>A-</w:t>
      </w:r>
      <w:proofErr w:type="spellStart"/>
      <w:r>
        <w:rPr>
          <w:rFonts w:ascii="Times New Roman" w:hAnsi="Times New Roman"/>
          <w:sz w:val="20"/>
          <w:szCs w:val="20"/>
        </w:rPr>
        <w:t>Uu</w:t>
      </w:r>
      <w:proofErr w:type="spellEnd"/>
      <w:r>
        <w:rPr>
          <w:rFonts w:ascii="Times New Roman" w:hAnsi="Times New Roman"/>
          <w:sz w:val="20"/>
          <w:szCs w:val="20"/>
        </w:rPr>
        <w:t xml:space="preserve"> air interface inventory</w:t>
      </w:r>
      <w:r w:rsidR="009457B6" w:rsidRPr="00B212F4">
        <w:rPr>
          <w:rFonts w:ascii="Times New Roman" w:hAnsi="Times New Roman"/>
          <w:sz w:val="20"/>
          <w:szCs w:val="20"/>
        </w:rPr>
        <w:t xml:space="preserve"> </w:t>
      </w:r>
      <w:r w:rsidR="00254889" w:rsidRPr="00B212F4">
        <w:rPr>
          <w:rFonts w:ascii="Times New Roman" w:hAnsi="Times New Roman"/>
          <w:sz w:val="20"/>
          <w:szCs w:val="20"/>
        </w:rPr>
        <w:t xml:space="preserve">and heavy collision for the following </w:t>
      </w:r>
      <w:r>
        <w:rPr>
          <w:rFonts w:ascii="Times New Roman" w:hAnsi="Times New Roman"/>
          <w:sz w:val="20"/>
          <w:szCs w:val="20"/>
        </w:rPr>
        <w:t>random access</w:t>
      </w:r>
      <w:r w:rsidR="00254889" w:rsidRPr="00B212F4">
        <w:rPr>
          <w:rFonts w:ascii="Times New Roman" w:hAnsi="Times New Roman"/>
          <w:sz w:val="20"/>
          <w:szCs w:val="20"/>
        </w:rPr>
        <w:t xml:space="preserve"> procedure </w:t>
      </w:r>
      <w:r w:rsidR="009457B6" w:rsidRPr="00B212F4">
        <w:rPr>
          <w:rFonts w:ascii="Times New Roman" w:hAnsi="Times New Roman"/>
          <w:sz w:val="20"/>
          <w:szCs w:val="20"/>
        </w:rPr>
        <w:t>at the air interface.</w:t>
      </w:r>
    </w:p>
    <w:p w14:paraId="4731A555" w14:textId="4A32516C" w:rsidR="009457B6" w:rsidRPr="00B212F4" w:rsidRDefault="009457B6" w:rsidP="00B212F4">
      <w:pPr>
        <w:snapToGrid w:val="0"/>
        <w:spacing w:before="120" w:after="120" w:line="288" w:lineRule="auto"/>
        <w:rPr>
          <w:rFonts w:ascii="Times New Roman" w:hAnsi="Times New Roman"/>
          <w:b/>
          <w:sz w:val="20"/>
          <w:szCs w:val="20"/>
        </w:rPr>
      </w:pPr>
      <w:r w:rsidRPr="00B212F4">
        <w:rPr>
          <w:rFonts w:ascii="Times New Roman" w:hAnsi="Times New Roman"/>
          <w:b/>
          <w:sz w:val="20"/>
          <w:szCs w:val="20"/>
        </w:rPr>
        <w:t xml:space="preserve">Observation </w:t>
      </w:r>
      <w:r w:rsidR="005F4527">
        <w:rPr>
          <w:rFonts w:ascii="Times New Roman" w:hAnsi="Times New Roman"/>
          <w:b/>
          <w:sz w:val="20"/>
          <w:szCs w:val="20"/>
        </w:rPr>
        <w:t>2</w:t>
      </w:r>
      <w:r w:rsidR="00B97A69" w:rsidRPr="00B212F4">
        <w:rPr>
          <w:rFonts w:ascii="Times New Roman" w:hAnsi="Times New Roman"/>
          <w:b/>
          <w:sz w:val="20"/>
          <w:szCs w:val="20"/>
        </w:rPr>
        <w:t>b</w:t>
      </w:r>
      <w:r w:rsidRPr="00B212F4">
        <w:rPr>
          <w:rFonts w:ascii="Times New Roman" w:hAnsi="Times New Roman"/>
          <w:b/>
          <w:sz w:val="20"/>
          <w:szCs w:val="20"/>
        </w:rPr>
        <w:t xml:space="preserve">: </w:t>
      </w:r>
      <w:r w:rsidR="005F4527" w:rsidRPr="005F4527">
        <w:rPr>
          <w:rFonts w:ascii="Times New Roman" w:hAnsi="Times New Roman"/>
          <w:b/>
          <w:sz w:val="20"/>
          <w:szCs w:val="20"/>
        </w:rPr>
        <w:t>Although</w:t>
      </w:r>
      <w:r w:rsidRPr="00B212F4">
        <w:rPr>
          <w:rFonts w:ascii="Times New Roman" w:hAnsi="Times New Roman"/>
          <w:b/>
          <w:sz w:val="20"/>
          <w:szCs w:val="20"/>
        </w:rPr>
        <w:t xml:space="preserve"> kind of upper layer filter/mask scheme may be supported, it’s still possible for BS</w:t>
      </w:r>
      <w:r w:rsidR="005707B9">
        <w:rPr>
          <w:rFonts w:ascii="Times New Roman" w:hAnsi="Times New Roman"/>
          <w:b/>
          <w:sz w:val="20"/>
          <w:szCs w:val="20"/>
        </w:rPr>
        <w:t xml:space="preserve"> </w:t>
      </w:r>
      <w:r w:rsidRPr="00B212F4">
        <w:rPr>
          <w:rFonts w:ascii="Times New Roman" w:hAnsi="Times New Roman"/>
          <w:b/>
          <w:sz w:val="20"/>
          <w:szCs w:val="20"/>
        </w:rPr>
        <w:t xml:space="preserve">reader to receive </w:t>
      </w:r>
      <w:r w:rsidR="007440C2" w:rsidRPr="007440C2">
        <w:rPr>
          <w:rFonts w:ascii="Times New Roman" w:hAnsi="Times New Roman"/>
          <w:b/>
          <w:sz w:val="20"/>
          <w:szCs w:val="20"/>
        </w:rPr>
        <w:t>inventory requests for a large number of devices</w:t>
      </w:r>
      <w:r w:rsidRPr="00B212F4">
        <w:rPr>
          <w:rFonts w:ascii="Times New Roman" w:hAnsi="Times New Roman"/>
          <w:b/>
          <w:sz w:val="20"/>
          <w:szCs w:val="20"/>
        </w:rPr>
        <w:t xml:space="preserve"> which will further cause </w:t>
      </w:r>
      <w:r w:rsidR="00254889" w:rsidRPr="00B212F4">
        <w:rPr>
          <w:rFonts w:ascii="Times New Roman" w:hAnsi="Times New Roman"/>
          <w:b/>
          <w:sz w:val="20"/>
          <w:szCs w:val="20"/>
        </w:rPr>
        <w:t xml:space="preserve">heavy load for “paging” and heavy collision for the following </w:t>
      </w:r>
      <w:r w:rsidR="007440C2" w:rsidRPr="007440C2">
        <w:rPr>
          <w:rFonts w:ascii="Times New Roman" w:hAnsi="Times New Roman"/>
          <w:b/>
          <w:sz w:val="20"/>
          <w:szCs w:val="20"/>
        </w:rPr>
        <w:t>random access</w:t>
      </w:r>
      <w:r w:rsidR="00254889" w:rsidRPr="00B212F4">
        <w:rPr>
          <w:rFonts w:ascii="Times New Roman" w:hAnsi="Times New Roman"/>
          <w:b/>
          <w:sz w:val="20"/>
          <w:szCs w:val="20"/>
        </w:rPr>
        <w:t xml:space="preserve"> procedure at the air interface</w:t>
      </w:r>
      <w:r w:rsidRPr="00B212F4">
        <w:rPr>
          <w:rFonts w:ascii="Times New Roman" w:hAnsi="Times New Roman"/>
          <w:b/>
          <w:sz w:val="20"/>
          <w:szCs w:val="20"/>
        </w:rPr>
        <w:t>.</w:t>
      </w:r>
    </w:p>
    <w:p w14:paraId="5006E92F" w14:textId="69A86FD6" w:rsidR="009457B6" w:rsidRPr="00B212F4" w:rsidRDefault="004853F5" w:rsidP="00B212F4">
      <w:pPr>
        <w:snapToGrid w:val="0"/>
        <w:spacing w:before="120" w:after="120" w:line="288" w:lineRule="auto"/>
        <w:rPr>
          <w:rFonts w:ascii="Times New Roman" w:hAnsi="Times New Roman"/>
          <w:sz w:val="20"/>
          <w:szCs w:val="20"/>
        </w:rPr>
      </w:pPr>
      <w:r w:rsidRPr="00B212F4">
        <w:rPr>
          <w:rFonts w:ascii="Times New Roman" w:hAnsi="Times New Roman"/>
          <w:sz w:val="20"/>
          <w:szCs w:val="20"/>
        </w:rPr>
        <w:t>Therefore, we believe that the filter</w:t>
      </w:r>
      <w:r w:rsidR="00653BA6" w:rsidRPr="00B212F4">
        <w:rPr>
          <w:rFonts w:ascii="Times New Roman" w:hAnsi="Times New Roman"/>
          <w:sz w:val="20"/>
          <w:szCs w:val="20"/>
        </w:rPr>
        <w:t xml:space="preserve">/mask </w:t>
      </w:r>
      <w:r w:rsidRPr="00B212F4">
        <w:rPr>
          <w:rFonts w:ascii="Times New Roman" w:hAnsi="Times New Roman"/>
          <w:sz w:val="20"/>
          <w:szCs w:val="20"/>
        </w:rPr>
        <w:t xml:space="preserve">mechanism </w:t>
      </w:r>
      <w:r w:rsidR="00653BA6" w:rsidRPr="00B212F4">
        <w:rPr>
          <w:rFonts w:ascii="Times New Roman" w:hAnsi="Times New Roman"/>
          <w:sz w:val="20"/>
          <w:szCs w:val="20"/>
        </w:rPr>
        <w:t xml:space="preserve">in the </w:t>
      </w:r>
      <w:r w:rsidR="002352AB" w:rsidRPr="00B212F4">
        <w:rPr>
          <w:rFonts w:ascii="Times New Roman" w:hAnsi="Times New Roman"/>
          <w:sz w:val="20"/>
          <w:szCs w:val="20"/>
        </w:rPr>
        <w:t>RAN level</w:t>
      </w:r>
      <w:r w:rsidRPr="00B212F4">
        <w:rPr>
          <w:rFonts w:ascii="Times New Roman" w:hAnsi="Times New Roman"/>
          <w:sz w:val="20"/>
          <w:szCs w:val="20"/>
        </w:rPr>
        <w:t xml:space="preserve"> is still needed</w:t>
      </w:r>
      <w:r w:rsidR="00653BA6" w:rsidRPr="00B212F4">
        <w:rPr>
          <w:rFonts w:ascii="Times New Roman" w:hAnsi="Times New Roman"/>
          <w:sz w:val="20"/>
          <w:szCs w:val="20"/>
        </w:rPr>
        <w:t xml:space="preserve"> with intention </w:t>
      </w:r>
      <w:r w:rsidR="00D725E8" w:rsidRPr="00B212F4">
        <w:rPr>
          <w:rFonts w:ascii="Times New Roman" w:hAnsi="Times New Roman"/>
          <w:sz w:val="20"/>
          <w:szCs w:val="20"/>
        </w:rPr>
        <w:t xml:space="preserve">to reasonably split the inventory of a </w:t>
      </w:r>
      <w:r w:rsidR="002352AB" w:rsidRPr="00B212F4">
        <w:rPr>
          <w:rFonts w:ascii="Times New Roman" w:hAnsi="Times New Roman"/>
          <w:sz w:val="20"/>
          <w:szCs w:val="20"/>
        </w:rPr>
        <w:t xml:space="preserve">possible </w:t>
      </w:r>
      <w:r w:rsidR="00D725E8" w:rsidRPr="00B212F4">
        <w:rPr>
          <w:rFonts w:ascii="Times New Roman" w:hAnsi="Times New Roman"/>
          <w:sz w:val="20"/>
          <w:szCs w:val="20"/>
        </w:rPr>
        <w:t xml:space="preserve">large </w:t>
      </w:r>
      <w:r w:rsidR="007440C2">
        <w:rPr>
          <w:rFonts w:ascii="Times New Roman" w:hAnsi="Times New Roman"/>
          <w:sz w:val="20"/>
          <w:szCs w:val="20"/>
        </w:rPr>
        <w:t>number</w:t>
      </w:r>
      <w:r w:rsidR="00D725E8" w:rsidRPr="00B212F4">
        <w:rPr>
          <w:rFonts w:ascii="Times New Roman" w:hAnsi="Times New Roman"/>
          <w:sz w:val="20"/>
          <w:szCs w:val="20"/>
        </w:rPr>
        <w:t xml:space="preserve"> of devices from upper layer into several air interface inventories for a smaller group, which can be helpful to reduce the collision probability within each inventory and improves the overall inventory efficiency.</w:t>
      </w:r>
    </w:p>
    <w:p w14:paraId="155AF873" w14:textId="2538B34F" w:rsidR="004853F5" w:rsidRPr="00B212F4" w:rsidRDefault="004853F5" w:rsidP="00B212F4">
      <w:pPr>
        <w:snapToGrid w:val="0"/>
        <w:spacing w:before="120" w:after="120" w:line="288" w:lineRule="auto"/>
        <w:rPr>
          <w:rFonts w:ascii="Times New Roman" w:hAnsi="Times New Roman"/>
          <w:sz w:val="20"/>
          <w:szCs w:val="20"/>
        </w:rPr>
      </w:pPr>
      <w:r w:rsidRPr="00B212F4">
        <w:rPr>
          <w:rFonts w:ascii="Times New Roman" w:hAnsi="Times New Roman"/>
          <w:sz w:val="20"/>
          <w:szCs w:val="20"/>
        </w:rPr>
        <w:t>I</w:t>
      </w:r>
      <w:r w:rsidRPr="00B212F4">
        <w:rPr>
          <w:rFonts w:ascii="Times New Roman" w:hAnsi="Times New Roman" w:hint="eastAsia"/>
          <w:sz w:val="20"/>
          <w:szCs w:val="20"/>
        </w:rPr>
        <w:t>n the</w:t>
      </w:r>
      <w:r w:rsidRPr="00B212F4">
        <w:rPr>
          <w:rFonts w:ascii="Times New Roman" w:hAnsi="Times New Roman"/>
          <w:sz w:val="20"/>
          <w:szCs w:val="20"/>
        </w:rPr>
        <w:t xml:space="preserve"> following, we will give two angles of analysis to </w:t>
      </w:r>
      <w:r w:rsidR="00D725E8" w:rsidRPr="00B212F4">
        <w:rPr>
          <w:rFonts w:ascii="Times New Roman" w:hAnsi="Times New Roman"/>
          <w:sz w:val="20"/>
          <w:szCs w:val="20"/>
        </w:rPr>
        <w:t>explain</w:t>
      </w:r>
      <w:r w:rsidRPr="00B212F4">
        <w:rPr>
          <w:rFonts w:ascii="Times New Roman" w:hAnsi="Times New Roman"/>
          <w:sz w:val="20"/>
          <w:szCs w:val="20"/>
        </w:rPr>
        <w:t xml:space="preserve"> the necessity of such an air</w:t>
      </w:r>
      <w:r w:rsidR="00D725E8" w:rsidRPr="00B212F4">
        <w:rPr>
          <w:rFonts w:ascii="Times New Roman" w:hAnsi="Times New Roman"/>
          <w:sz w:val="20"/>
          <w:szCs w:val="20"/>
        </w:rPr>
        <w:t xml:space="preserve"> interface filter/mask mechanism</w:t>
      </w:r>
      <w:r w:rsidRPr="00B212F4">
        <w:rPr>
          <w:rFonts w:ascii="Times New Roman" w:hAnsi="Times New Roman"/>
          <w:sz w:val="20"/>
          <w:szCs w:val="20"/>
        </w:rPr>
        <w:t>, one is</w:t>
      </w:r>
      <w:r w:rsidR="00D725E8" w:rsidRPr="00B212F4">
        <w:rPr>
          <w:rFonts w:ascii="Times New Roman" w:hAnsi="Times New Roman"/>
          <w:sz w:val="20"/>
          <w:szCs w:val="20"/>
        </w:rPr>
        <w:t xml:space="preserve"> from the potential</w:t>
      </w:r>
      <w:r w:rsidRPr="00B212F4">
        <w:rPr>
          <w:rFonts w:ascii="Times New Roman" w:hAnsi="Times New Roman"/>
          <w:sz w:val="20"/>
          <w:szCs w:val="20"/>
        </w:rPr>
        <w:t xml:space="preserve"> size of the inventory</w:t>
      </w:r>
      <w:r w:rsidR="00D725E8" w:rsidRPr="00B212F4">
        <w:rPr>
          <w:rFonts w:ascii="Times New Roman" w:hAnsi="Times New Roman"/>
          <w:sz w:val="20"/>
          <w:szCs w:val="20"/>
        </w:rPr>
        <w:t xml:space="preserve"> service from upper layer</w:t>
      </w:r>
      <w:r w:rsidRPr="00B212F4">
        <w:rPr>
          <w:rFonts w:ascii="Times New Roman" w:hAnsi="Times New Roman"/>
          <w:sz w:val="20"/>
          <w:szCs w:val="20"/>
        </w:rPr>
        <w:t xml:space="preserve">, and the other is the </w:t>
      </w:r>
      <w:r w:rsidR="00D725E8" w:rsidRPr="00B212F4">
        <w:rPr>
          <w:rFonts w:ascii="Times New Roman" w:hAnsi="Times New Roman"/>
          <w:sz w:val="20"/>
          <w:szCs w:val="20"/>
        </w:rPr>
        <w:t>fr</w:t>
      </w:r>
      <w:r w:rsidR="00670C5F" w:rsidRPr="00B212F4">
        <w:rPr>
          <w:rFonts w:ascii="Times New Roman" w:hAnsi="Times New Roman"/>
          <w:sz w:val="20"/>
          <w:szCs w:val="20"/>
        </w:rPr>
        <w:t>om</w:t>
      </w:r>
      <w:r w:rsidR="00D725E8" w:rsidRPr="00B212F4">
        <w:rPr>
          <w:rFonts w:ascii="Times New Roman" w:hAnsi="Times New Roman"/>
          <w:sz w:val="20"/>
          <w:szCs w:val="20"/>
        </w:rPr>
        <w:t xml:space="preserve"> the collision </w:t>
      </w:r>
      <w:r w:rsidRPr="00B212F4">
        <w:rPr>
          <w:rFonts w:ascii="Times New Roman" w:hAnsi="Times New Roman"/>
          <w:sz w:val="20"/>
          <w:szCs w:val="20"/>
        </w:rPr>
        <w:t xml:space="preserve">probability </w:t>
      </w:r>
      <w:r w:rsidR="00D725E8" w:rsidRPr="00B212F4">
        <w:rPr>
          <w:rFonts w:ascii="Times New Roman" w:hAnsi="Times New Roman"/>
          <w:sz w:val="20"/>
          <w:szCs w:val="20"/>
        </w:rPr>
        <w:t xml:space="preserve">in the RA procedure </w:t>
      </w:r>
      <w:r w:rsidR="00670C5F" w:rsidRPr="00B212F4">
        <w:rPr>
          <w:rFonts w:ascii="Times New Roman" w:hAnsi="Times New Roman"/>
          <w:sz w:val="20"/>
          <w:szCs w:val="20"/>
        </w:rPr>
        <w:t>after initial</w:t>
      </w:r>
      <w:r w:rsidR="007440C2">
        <w:rPr>
          <w:rFonts w:ascii="Times New Roman" w:hAnsi="Times New Roman"/>
          <w:sz w:val="20"/>
          <w:szCs w:val="20"/>
        </w:rPr>
        <w:t xml:space="preserve"> paging </w:t>
      </w:r>
      <w:r w:rsidR="00670C5F" w:rsidRPr="00B212F4">
        <w:rPr>
          <w:rFonts w:ascii="Times New Roman" w:hAnsi="Times New Roman"/>
          <w:sz w:val="20"/>
          <w:szCs w:val="20"/>
        </w:rPr>
        <w:t xml:space="preserve">message in </w:t>
      </w:r>
      <w:r w:rsidR="007440C2">
        <w:rPr>
          <w:rFonts w:ascii="Times New Roman" w:hAnsi="Times New Roman"/>
          <w:sz w:val="20"/>
          <w:szCs w:val="20"/>
        </w:rPr>
        <w:t>air interface inventory</w:t>
      </w:r>
      <w:r w:rsidR="00670C5F" w:rsidRPr="00B212F4">
        <w:rPr>
          <w:rFonts w:ascii="Times New Roman" w:hAnsi="Times New Roman"/>
          <w:sz w:val="20"/>
          <w:szCs w:val="20"/>
        </w:rPr>
        <w:t xml:space="preserve"> procedure.</w:t>
      </w:r>
    </w:p>
    <w:p w14:paraId="47A1B0B0" w14:textId="591142EC" w:rsidR="006D78D6" w:rsidRPr="00B212F4" w:rsidRDefault="00670C5F" w:rsidP="00B212F4">
      <w:pPr>
        <w:pStyle w:val="afd"/>
        <w:numPr>
          <w:ilvl w:val="0"/>
          <w:numId w:val="39"/>
        </w:numPr>
        <w:snapToGrid w:val="0"/>
        <w:spacing w:before="120" w:after="120" w:line="288" w:lineRule="auto"/>
        <w:ind w:firstLineChars="0"/>
        <w:rPr>
          <w:rFonts w:ascii="Times New Roman" w:hAnsi="Times New Roman"/>
          <w:sz w:val="20"/>
          <w:szCs w:val="20"/>
        </w:rPr>
      </w:pPr>
      <w:r w:rsidRPr="00B212F4">
        <w:rPr>
          <w:rFonts w:ascii="Times New Roman" w:hAnsi="Times New Roman"/>
          <w:sz w:val="20"/>
          <w:szCs w:val="20"/>
        </w:rPr>
        <w:t>A</w:t>
      </w:r>
      <w:r w:rsidR="006D78D6" w:rsidRPr="00B212F4">
        <w:rPr>
          <w:rFonts w:ascii="Times New Roman" w:hAnsi="Times New Roman"/>
          <w:sz w:val="20"/>
          <w:szCs w:val="20"/>
        </w:rPr>
        <w:t xml:space="preserve">s mentioned in the study report </w:t>
      </w:r>
      <w:r w:rsidR="006D78D6" w:rsidRPr="00B212F4">
        <w:rPr>
          <w:rFonts w:ascii="Times New Roman" w:hAnsi="Times New Roman" w:hint="eastAsia"/>
          <w:sz w:val="20"/>
          <w:szCs w:val="20"/>
        </w:rPr>
        <w:t>[</w:t>
      </w:r>
      <w:r w:rsidR="004853F5" w:rsidRPr="00B212F4">
        <w:rPr>
          <w:rFonts w:ascii="Times New Roman" w:hAnsi="Times New Roman"/>
          <w:sz w:val="20"/>
          <w:szCs w:val="20"/>
        </w:rPr>
        <w:t xml:space="preserve">3, </w:t>
      </w:r>
      <w:r w:rsidR="006D78D6" w:rsidRPr="00B212F4">
        <w:rPr>
          <w:rFonts w:ascii="Times New Roman" w:hAnsi="Times New Roman"/>
          <w:sz w:val="20"/>
          <w:szCs w:val="20"/>
        </w:rPr>
        <w:t xml:space="preserve">TR 38.848] from RAN plenary, the new Ambient </w:t>
      </w:r>
      <w:proofErr w:type="spellStart"/>
      <w:r w:rsidR="006D78D6" w:rsidRPr="00B212F4">
        <w:rPr>
          <w:rFonts w:ascii="Times New Roman" w:hAnsi="Times New Roman"/>
          <w:sz w:val="20"/>
          <w:szCs w:val="20"/>
        </w:rPr>
        <w:t>IoT</w:t>
      </w:r>
      <w:proofErr w:type="spellEnd"/>
      <w:r w:rsidR="006D78D6" w:rsidRPr="00B212F4">
        <w:rPr>
          <w:rFonts w:ascii="Times New Roman" w:hAnsi="Times New Roman"/>
          <w:sz w:val="20"/>
          <w:szCs w:val="20"/>
        </w:rPr>
        <w:t xml:space="preserve"> technology </w:t>
      </w:r>
      <w:r w:rsidRPr="00B212F4">
        <w:rPr>
          <w:rFonts w:ascii="Times New Roman" w:hAnsi="Times New Roman"/>
          <w:sz w:val="20"/>
          <w:szCs w:val="20"/>
        </w:rPr>
        <w:t xml:space="preserve">will </w:t>
      </w:r>
      <w:r w:rsidR="006D78D6" w:rsidRPr="00B212F4">
        <w:rPr>
          <w:rFonts w:ascii="Times New Roman" w:hAnsi="Times New Roman"/>
          <w:sz w:val="20"/>
          <w:szCs w:val="20"/>
        </w:rPr>
        <w:t xml:space="preserve">open new markets within 3GPP systems, whose number of connections and/or device density can be orders of magnitude higher than existing 3GPP </w:t>
      </w:r>
      <w:proofErr w:type="spellStart"/>
      <w:r w:rsidR="006D78D6" w:rsidRPr="00B212F4">
        <w:rPr>
          <w:rFonts w:ascii="Times New Roman" w:hAnsi="Times New Roman"/>
          <w:sz w:val="20"/>
          <w:szCs w:val="20"/>
        </w:rPr>
        <w:t>IoT</w:t>
      </w:r>
      <w:proofErr w:type="spellEnd"/>
      <w:r w:rsidR="006D78D6" w:rsidRPr="00B212F4">
        <w:rPr>
          <w:rFonts w:ascii="Times New Roman" w:hAnsi="Times New Roman"/>
          <w:sz w:val="20"/>
          <w:szCs w:val="20"/>
        </w:rPr>
        <w:t xml:space="preserve"> technologies</w:t>
      </w:r>
      <w:r w:rsidRPr="00B212F4">
        <w:rPr>
          <w:rFonts w:ascii="Times New Roman" w:hAnsi="Times New Roman"/>
          <w:sz w:val="20"/>
          <w:szCs w:val="20"/>
        </w:rPr>
        <w:t>. Moreover, according to the consolidated potential KPIs in SA1 study report [2, TR 22.840], the maximum connection density target is</w:t>
      </w:r>
      <w:r w:rsidR="006D78D6" w:rsidRPr="00B212F4">
        <w:rPr>
          <w:rFonts w:ascii="Times New Roman" w:hAnsi="Times New Roman"/>
          <w:sz w:val="20"/>
          <w:szCs w:val="20"/>
        </w:rPr>
        <w:t>:</w:t>
      </w:r>
    </w:p>
    <w:tbl>
      <w:tblPr>
        <w:tblStyle w:val="af5"/>
        <w:tblW w:w="0" w:type="auto"/>
        <w:tblLook w:val="04A0" w:firstRow="1" w:lastRow="0" w:firstColumn="1" w:lastColumn="0" w:noHBand="0" w:noVBand="1"/>
      </w:tblPr>
      <w:tblGrid>
        <w:gridCol w:w="9771"/>
      </w:tblGrid>
      <w:tr w:rsidR="006D78D6" w14:paraId="3BADD7E6" w14:textId="77777777" w:rsidTr="00576889">
        <w:tc>
          <w:tcPr>
            <w:tcW w:w="9771" w:type="dxa"/>
          </w:tcPr>
          <w:p w14:paraId="35AFC0E4" w14:textId="5D156DB9" w:rsidR="006D78D6" w:rsidRPr="00485B1B" w:rsidRDefault="006D78D6" w:rsidP="008E2B3F">
            <w:pPr>
              <w:pStyle w:val="afd"/>
              <w:numPr>
                <w:ilvl w:val="0"/>
                <w:numId w:val="8"/>
              </w:numPr>
              <w:spacing w:after="100"/>
              <w:ind w:leftChars="100" w:left="630" w:firstLineChars="0"/>
              <w:rPr>
                <w:rFonts w:ascii="Times New Roman" w:hAnsi="Times New Roman"/>
                <w:i/>
                <w:sz w:val="20"/>
                <w:szCs w:val="20"/>
                <w:lang w:val="en-US" w:eastAsia="ja-JP"/>
              </w:rPr>
            </w:pPr>
            <w:r w:rsidRPr="00485B1B">
              <w:rPr>
                <w:rFonts w:ascii="Times New Roman" w:hAnsi="Times New Roman"/>
                <w:i/>
                <w:sz w:val="20"/>
                <w:szCs w:val="20"/>
                <w:lang w:val="en-US" w:eastAsia="ja-JP"/>
              </w:rPr>
              <w:t>150 devices per 100 m</w:t>
            </w:r>
            <w:r w:rsidRPr="00485B1B">
              <w:rPr>
                <w:rFonts w:ascii="Times New Roman" w:hAnsi="Times New Roman"/>
                <w:i/>
                <w:sz w:val="20"/>
                <w:szCs w:val="20"/>
                <w:vertAlign w:val="superscript"/>
                <w:lang w:val="en-US" w:eastAsia="ja-JP"/>
              </w:rPr>
              <w:t>2</w:t>
            </w:r>
            <w:r w:rsidRPr="00485B1B">
              <w:rPr>
                <w:rFonts w:ascii="Times New Roman" w:hAnsi="Times New Roman"/>
                <w:i/>
                <w:sz w:val="20"/>
                <w:szCs w:val="20"/>
                <w:lang w:val="en-US" w:eastAsia="ja-JP"/>
              </w:rPr>
              <w:t xml:space="preserve"> for indoor scenarios</w:t>
            </w:r>
          </w:p>
          <w:p w14:paraId="3287BF59" w14:textId="77777777" w:rsidR="006D78D6" w:rsidRPr="00485B1B" w:rsidRDefault="006D78D6" w:rsidP="008E2B3F">
            <w:pPr>
              <w:pStyle w:val="afd"/>
              <w:numPr>
                <w:ilvl w:val="0"/>
                <w:numId w:val="8"/>
              </w:numPr>
              <w:spacing w:after="100"/>
              <w:ind w:leftChars="100" w:left="630" w:firstLineChars="0"/>
              <w:rPr>
                <w:rFonts w:ascii="Times New Roman" w:hAnsi="Times New Roman"/>
                <w:i/>
                <w:sz w:val="20"/>
                <w:szCs w:val="20"/>
                <w:lang w:val="en-US" w:eastAsia="ja-JP"/>
              </w:rPr>
            </w:pPr>
            <w:r w:rsidRPr="00485B1B">
              <w:rPr>
                <w:rFonts w:ascii="Times New Roman" w:hAnsi="Times New Roman"/>
                <w:i/>
                <w:sz w:val="20"/>
                <w:szCs w:val="20"/>
                <w:lang w:val="en-US" w:eastAsia="ja-JP"/>
              </w:rPr>
              <w:t>20 devices per 100 m</w:t>
            </w:r>
            <w:r w:rsidRPr="00485B1B">
              <w:rPr>
                <w:rFonts w:ascii="Times New Roman" w:hAnsi="Times New Roman"/>
                <w:i/>
                <w:sz w:val="20"/>
                <w:szCs w:val="20"/>
                <w:vertAlign w:val="superscript"/>
                <w:lang w:val="en-US" w:eastAsia="ja-JP"/>
              </w:rPr>
              <w:t>2</w:t>
            </w:r>
            <w:r w:rsidRPr="00485B1B">
              <w:rPr>
                <w:rFonts w:ascii="Times New Roman" w:hAnsi="Times New Roman"/>
                <w:i/>
                <w:sz w:val="20"/>
                <w:szCs w:val="20"/>
                <w:lang w:val="en-US" w:eastAsia="ja-JP"/>
              </w:rPr>
              <w:t xml:space="preserve"> for outdoor scenarios.</w:t>
            </w:r>
          </w:p>
          <w:p w14:paraId="1CC48EFA" w14:textId="77777777" w:rsidR="006D78D6" w:rsidRPr="00485B1B" w:rsidRDefault="006D78D6" w:rsidP="00576889">
            <w:pPr>
              <w:spacing w:after="100"/>
              <w:rPr>
                <w:rFonts w:ascii="Times New Roman" w:hAnsi="Times New Roman"/>
                <w:i/>
                <w:sz w:val="20"/>
                <w:szCs w:val="20"/>
                <w:lang w:val="en-US" w:eastAsia="ja-JP"/>
              </w:rPr>
            </w:pPr>
            <w:r w:rsidRPr="00485B1B">
              <w:rPr>
                <w:rFonts w:ascii="Times New Roman" w:hAnsi="Times New Roman"/>
                <w:i/>
                <w:sz w:val="20"/>
                <w:szCs w:val="20"/>
                <w:lang w:val="en-US" w:eastAsia="ja-JP"/>
              </w:rPr>
              <w:t>RAN WGs will define the 2D or 3D distribution(s) of devices.</w:t>
            </w:r>
          </w:p>
        </w:tc>
      </w:tr>
    </w:tbl>
    <w:p w14:paraId="57C6861C" w14:textId="77777777" w:rsidR="00380185" w:rsidRPr="00B212F4" w:rsidRDefault="00670C5F" w:rsidP="00B212F4">
      <w:pPr>
        <w:snapToGrid w:val="0"/>
        <w:spacing w:before="120" w:after="120" w:line="288" w:lineRule="auto"/>
        <w:rPr>
          <w:rFonts w:ascii="Times New Roman" w:hAnsi="Times New Roman"/>
          <w:sz w:val="20"/>
          <w:szCs w:val="20"/>
        </w:rPr>
      </w:pPr>
      <w:r w:rsidRPr="004C22F7">
        <w:rPr>
          <w:sz w:val="20"/>
          <w:szCs w:val="20"/>
          <w:lang w:val="en-US" w:eastAsia="ja-JP"/>
        </w:rPr>
        <w:t>I</w:t>
      </w:r>
      <w:r w:rsidRPr="00B212F4">
        <w:rPr>
          <w:rFonts w:ascii="Times New Roman" w:hAnsi="Times New Roman"/>
          <w:sz w:val="20"/>
          <w:szCs w:val="20"/>
        </w:rPr>
        <w:t xml:space="preserve">t can be seen the </w:t>
      </w:r>
      <w:r w:rsidR="00361C7E" w:rsidRPr="00B212F4">
        <w:rPr>
          <w:rFonts w:ascii="Times New Roman" w:hAnsi="Times New Roman"/>
          <w:sz w:val="20"/>
          <w:szCs w:val="20"/>
        </w:rPr>
        <w:t xml:space="preserve">consolidated maximum connection density target can be </w:t>
      </w:r>
      <w:r w:rsidRPr="00B212F4">
        <w:rPr>
          <w:rFonts w:ascii="Times New Roman" w:hAnsi="Times New Roman"/>
          <w:sz w:val="20"/>
          <w:szCs w:val="20"/>
        </w:rPr>
        <w:t>1,5</w:t>
      </w:r>
      <w:r w:rsidR="00361C7E" w:rsidRPr="00B212F4">
        <w:rPr>
          <w:rFonts w:ascii="Times New Roman" w:hAnsi="Times New Roman"/>
          <w:sz w:val="20"/>
          <w:szCs w:val="20"/>
        </w:rPr>
        <w:t>Million</w:t>
      </w:r>
      <w:r w:rsidRPr="00B212F4">
        <w:rPr>
          <w:rFonts w:ascii="Times New Roman" w:hAnsi="Times New Roman"/>
          <w:sz w:val="20"/>
          <w:szCs w:val="20"/>
        </w:rPr>
        <w:t xml:space="preserve"> devices per 1</w:t>
      </w:r>
      <w:r w:rsidR="00361C7E" w:rsidRPr="00B212F4">
        <w:rPr>
          <w:rFonts w:ascii="Times New Roman" w:hAnsi="Times New Roman"/>
          <w:sz w:val="20"/>
          <w:szCs w:val="20"/>
        </w:rPr>
        <w:t xml:space="preserve"> Million</w:t>
      </w:r>
      <w:r w:rsidRPr="00B212F4">
        <w:rPr>
          <w:rFonts w:ascii="Times New Roman" w:hAnsi="Times New Roman"/>
          <w:sz w:val="20"/>
          <w:szCs w:val="20"/>
        </w:rPr>
        <w:t xml:space="preserve"> m2</w:t>
      </w:r>
      <w:r w:rsidR="00361C7E" w:rsidRPr="00B212F4">
        <w:rPr>
          <w:rFonts w:ascii="Times New Roman" w:hAnsi="Times New Roman"/>
          <w:sz w:val="20"/>
          <w:szCs w:val="20"/>
        </w:rPr>
        <w:t xml:space="preserve">, e.g., 1km2. </w:t>
      </w:r>
      <w:r w:rsidR="006D78D6" w:rsidRPr="00B212F4">
        <w:rPr>
          <w:rFonts w:ascii="Times New Roman" w:hAnsi="Times New Roman"/>
          <w:sz w:val="20"/>
          <w:szCs w:val="20"/>
        </w:rPr>
        <w:t xml:space="preserve">In </w:t>
      </w:r>
      <w:r w:rsidR="00361C7E" w:rsidRPr="00B212F4">
        <w:rPr>
          <w:rFonts w:ascii="Times New Roman" w:hAnsi="Times New Roman"/>
          <w:sz w:val="20"/>
          <w:szCs w:val="20"/>
        </w:rPr>
        <w:t xml:space="preserve">this SA1 study report, </w:t>
      </w:r>
      <w:r w:rsidR="00380185" w:rsidRPr="00B212F4">
        <w:rPr>
          <w:rFonts w:ascii="Times New Roman" w:hAnsi="Times New Roman"/>
          <w:sz w:val="20"/>
          <w:szCs w:val="20"/>
        </w:rPr>
        <w:t>the maximum</w:t>
      </w:r>
      <w:r w:rsidR="006D78D6" w:rsidRPr="00B212F4">
        <w:rPr>
          <w:rFonts w:ascii="Times New Roman" w:hAnsi="Times New Roman"/>
          <w:sz w:val="20"/>
          <w:szCs w:val="20"/>
        </w:rPr>
        <w:t xml:space="preserve"> value of “service area dimension” for indoor scenario</w:t>
      </w:r>
      <w:r w:rsidR="00380185" w:rsidRPr="00B212F4">
        <w:rPr>
          <w:rFonts w:ascii="Times New Roman" w:hAnsi="Times New Roman"/>
          <w:sz w:val="20"/>
          <w:szCs w:val="20"/>
        </w:rPr>
        <w:t xml:space="preserve"> is 1 700 000 m2</w:t>
      </w:r>
      <w:r w:rsidR="006D78D6" w:rsidRPr="00B212F4">
        <w:rPr>
          <w:rFonts w:ascii="Times New Roman" w:hAnsi="Times New Roman"/>
          <w:sz w:val="20"/>
          <w:szCs w:val="20"/>
        </w:rPr>
        <w:t xml:space="preserve"> </w:t>
      </w:r>
      <w:r w:rsidR="00380185" w:rsidRPr="00B212F4">
        <w:rPr>
          <w:rFonts w:ascii="Times New Roman" w:hAnsi="Times New Roman"/>
          <w:sz w:val="20"/>
          <w:szCs w:val="20"/>
        </w:rPr>
        <w:t>which</w:t>
      </w:r>
      <w:r w:rsidR="00361C7E" w:rsidRPr="00B212F4">
        <w:rPr>
          <w:rFonts w:ascii="Times New Roman" w:hAnsi="Times New Roman"/>
          <w:sz w:val="20"/>
          <w:szCs w:val="20"/>
        </w:rPr>
        <w:t xml:space="preserve"> comes from </w:t>
      </w:r>
      <w:r w:rsidR="00380185" w:rsidRPr="00B212F4">
        <w:rPr>
          <w:rFonts w:ascii="Times New Roman" w:hAnsi="Times New Roman"/>
          <w:sz w:val="20"/>
          <w:szCs w:val="20"/>
        </w:rPr>
        <w:t xml:space="preserve">a </w:t>
      </w:r>
      <w:r w:rsidR="00361C7E" w:rsidRPr="00B212F4">
        <w:rPr>
          <w:rFonts w:ascii="Times New Roman" w:hAnsi="Times New Roman"/>
          <w:sz w:val="20"/>
          <w:szCs w:val="20"/>
        </w:rPr>
        <w:t>flower Auction scenario</w:t>
      </w:r>
      <w:r w:rsidR="00380185" w:rsidRPr="00B212F4">
        <w:rPr>
          <w:rFonts w:ascii="Times New Roman" w:hAnsi="Times New Roman"/>
          <w:sz w:val="20"/>
          <w:szCs w:val="20"/>
        </w:rPr>
        <w:t>. And</w:t>
      </w:r>
      <w:r w:rsidR="006D78D6" w:rsidRPr="00B212F4">
        <w:rPr>
          <w:rFonts w:ascii="Times New Roman" w:hAnsi="Times New Roman"/>
          <w:sz w:val="20"/>
          <w:szCs w:val="20"/>
        </w:rPr>
        <w:t xml:space="preserve"> the device density can be as large as 1,3Million/km2. </w:t>
      </w:r>
      <w:r w:rsidR="00361C7E" w:rsidRPr="00B212F4">
        <w:rPr>
          <w:rFonts w:ascii="Times New Roman" w:hAnsi="Times New Roman"/>
          <w:sz w:val="20"/>
          <w:szCs w:val="20"/>
        </w:rPr>
        <w:t xml:space="preserve">That means totally about 2,2Million devices in the area of 1.7km2. </w:t>
      </w:r>
    </w:p>
    <w:p w14:paraId="1E43DF5C" w14:textId="19DBED1A" w:rsidR="00361C7E" w:rsidRPr="00B212F4" w:rsidRDefault="00361C7E" w:rsidP="00B212F4">
      <w:pPr>
        <w:snapToGrid w:val="0"/>
        <w:spacing w:before="120" w:after="120" w:line="288" w:lineRule="auto"/>
        <w:rPr>
          <w:rFonts w:ascii="Times New Roman" w:hAnsi="Times New Roman"/>
          <w:sz w:val="20"/>
          <w:szCs w:val="20"/>
        </w:rPr>
      </w:pPr>
      <w:r w:rsidRPr="00B212F4">
        <w:rPr>
          <w:rFonts w:ascii="Times New Roman" w:hAnsi="Times New Roman"/>
          <w:sz w:val="20"/>
          <w:szCs w:val="20"/>
        </w:rPr>
        <w:t xml:space="preserve">Such a large indoor environment may require the deployment of 5G macro base stations. Considering that the coverage radius of the macro BS is generally from 100m to 300m, and the coverage area is about 30000m2~280000m2. So at least 5~6 macro base stations may be needed. That may further means there may be between 300,000 ~ 500,000 devices within the coverage area of a base station. </w:t>
      </w:r>
      <w:r w:rsidR="00380185" w:rsidRPr="00B212F4">
        <w:rPr>
          <w:rFonts w:ascii="Times New Roman" w:hAnsi="Times New Roman"/>
          <w:sz w:val="20"/>
          <w:szCs w:val="20"/>
        </w:rPr>
        <w:t>Please note the number of UEs that a base station for legacy NB-</w:t>
      </w:r>
      <w:proofErr w:type="spellStart"/>
      <w:r w:rsidR="00380185" w:rsidRPr="00B212F4">
        <w:rPr>
          <w:rFonts w:ascii="Times New Roman" w:hAnsi="Times New Roman"/>
          <w:sz w:val="20"/>
          <w:szCs w:val="20"/>
        </w:rPr>
        <w:t>IoT</w:t>
      </w:r>
      <w:proofErr w:type="spellEnd"/>
      <w:r w:rsidR="00380185" w:rsidRPr="00B212F4">
        <w:rPr>
          <w:rFonts w:ascii="Times New Roman" w:hAnsi="Times New Roman"/>
          <w:sz w:val="20"/>
          <w:szCs w:val="20"/>
        </w:rPr>
        <w:t xml:space="preserve"> technology need to support is about 100,000, so this device density requirement for </w:t>
      </w:r>
      <w:proofErr w:type="spellStart"/>
      <w:r w:rsidR="00380185" w:rsidRPr="00B212F4">
        <w:rPr>
          <w:rFonts w:ascii="Times New Roman" w:hAnsi="Times New Roman"/>
          <w:sz w:val="20"/>
          <w:szCs w:val="20"/>
        </w:rPr>
        <w:t>AIoT</w:t>
      </w:r>
      <w:proofErr w:type="spellEnd"/>
      <w:r w:rsidR="00380185" w:rsidRPr="00B212F4">
        <w:rPr>
          <w:rFonts w:ascii="Times New Roman" w:hAnsi="Times New Roman"/>
          <w:sz w:val="20"/>
          <w:szCs w:val="20"/>
        </w:rPr>
        <w:t xml:space="preserve"> use case is about 3-5 times the support scale of NB-</w:t>
      </w:r>
      <w:proofErr w:type="spellStart"/>
      <w:r w:rsidR="00380185" w:rsidRPr="00B212F4">
        <w:rPr>
          <w:rFonts w:ascii="Times New Roman" w:hAnsi="Times New Roman"/>
          <w:sz w:val="20"/>
          <w:szCs w:val="20"/>
        </w:rPr>
        <w:t>IoT</w:t>
      </w:r>
      <w:proofErr w:type="spellEnd"/>
      <w:r w:rsidR="00380185" w:rsidRPr="00B212F4">
        <w:rPr>
          <w:rFonts w:ascii="Times New Roman" w:hAnsi="Times New Roman"/>
          <w:sz w:val="20"/>
          <w:szCs w:val="20"/>
        </w:rPr>
        <w:t>. Moreover, d</w:t>
      </w:r>
      <w:r w:rsidRPr="00B212F4">
        <w:rPr>
          <w:rFonts w:ascii="Times New Roman" w:hAnsi="Times New Roman"/>
          <w:sz w:val="20"/>
          <w:szCs w:val="20"/>
        </w:rPr>
        <w:t xml:space="preserve">ifferent from the traffic </w:t>
      </w:r>
      <w:r w:rsidR="00380185" w:rsidRPr="00B212F4">
        <w:rPr>
          <w:rFonts w:ascii="Times New Roman" w:hAnsi="Times New Roman"/>
          <w:sz w:val="20"/>
          <w:szCs w:val="20"/>
        </w:rPr>
        <w:t>type</w:t>
      </w:r>
      <w:r w:rsidRPr="00B212F4">
        <w:rPr>
          <w:rFonts w:ascii="Times New Roman" w:hAnsi="Times New Roman"/>
          <w:sz w:val="20"/>
          <w:szCs w:val="20"/>
        </w:rPr>
        <w:t xml:space="preserve"> in legacy </w:t>
      </w:r>
      <w:proofErr w:type="spellStart"/>
      <w:r w:rsidRPr="00B212F4">
        <w:rPr>
          <w:rFonts w:ascii="Times New Roman" w:hAnsi="Times New Roman"/>
          <w:sz w:val="20"/>
          <w:szCs w:val="20"/>
        </w:rPr>
        <w:t>IoT</w:t>
      </w:r>
      <w:proofErr w:type="spellEnd"/>
      <w:r w:rsidRPr="00B212F4">
        <w:rPr>
          <w:rFonts w:ascii="Times New Roman" w:hAnsi="Times New Roman"/>
          <w:sz w:val="20"/>
          <w:szCs w:val="20"/>
        </w:rPr>
        <w:t xml:space="preserve"> applications where for example only one packet needs to be transmitted per 24 hours, for a typical</w:t>
      </w:r>
      <w:r w:rsidR="00E55365" w:rsidRPr="00B212F4">
        <w:rPr>
          <w:rFonts w:ascii="Times New Roman" w:hAnsi="Times New Roman"/>
          <w:sz w:val="20"/>
          <w:szCs w:val="20"/>
        </w:rPr>
        <w:t xml:space="preserve"> </w:t>
      </w:r>
      <w:proofErr w:type="spellStart"/>
      <w:r w:rsidR="00E55365" w:rsidRPr="00B212F4">
        <w:rPr>
          <w:rFonts w:ascii="Times New Roman" w:hAnsi="Times New Roman"/>
          <w:sz w:val="20"/>
          <w:szCs w:val="20"/>
        </w:rPr>
        <w:t>AIoT</w:t>
      </w:r>
      <w:proofErr w:type="spellEnd"/>
      <w:r w:rsidRPr="00B212F4">
        <w:rPr>
          <w:rFonts w:ascii="Times New Roman" w:hAnsi="Times New Roman"/>
          <w:sz w:val="20"/>
          <w:szCs w:val="20"/>
        </w:rPr>
        <w:t xml:space="preserve"> inventory </w:t>
      </w:r>
      <w:r w:rsidR="00E55365" w:rsidRPr="00B212F4">
        <w:rPr>
          <w:rFonts w:ascii="Times New Roman" w:hAnsi="Times New Roman"/>
          <w:sz w:val="20"/>
          <w:szCs w:val="20"/>
        </w:rPr>
        <w:t>service</w:t>
      </w:r>
      <w:r w:rsidRPr="00B212F4">
        <w:rPr>
          <w:rFonts w:ascii="Times New Roman" w:hAnsi="Times New Roman"/>
          <w:sz w:val="20"/>
          <w:szCs w:val="20"/>
        </w:rPr>
        <w:t xml:space="preserve">, the </w:t>
      </w:r>
      <w:r w:rsidR="00E55365" w:rsidRPr="00B212F4">
        <w:rPr>
          <w:rFonts w:ascii="Times New Roman" w:hAnsi="Times New Roman"/>
          <w:sz w:val="20"/>
          <w:szCs w:val="20"/>
        </w:rPr>
        <w:t>overall</w:t>
      </w:r>
      <w:r w:rsidRPr="00B212F4">
        <w:rPr>
          <w:rFonts w:ascii="Times New Roman" w:hAnsi="Times New Roman"/>
          <w:sz w:val="20"/>
          <w:szCs w:val="20"/>
        </w:rPr>
        <w:t xml:space="preserve"> inventory on hundreds of thousands of devices under a </w:t>
      </w:r>
      <w:r w:rsidR="00E55365" w:rsidRPr="00B212F4">
        <w:rPr>
          <w:rFonts w:ascii="Times New Roman" w:hAnsi="Times New Roman"/>
          <w:sz w:val="20"/>
          <w:szCs w:val="20"/>
        </w:rPr>
        <w:t>BS</w:t>
      </w:r>
      <w:r w:rsidR="005707B9">
        <w:rPr>
          <w:rFonts w:ascii="Times New Roman" w:hAnsi="Times New Roman"/>
          <w:sz w:val="20"/>
          <w:szCs w:val="20"/>
        </w:rPr>
        <w:t xml:space="preserve"> </w:t>
      </w:r>
      <w:r w:rsidR="00E55365" w:rsidRPr="00B212F4">
        <w:rPr>
          <w:rFonts w:ascii="Times New Roman" w:hAnsi="Times New Roman"/>
          <w:sz w:val="20"/>
          <w:szCs w:val="20"/>
        </w:rPr>
        <w:t>reader</w:t>
      </w:r>
      <w:r w:rsidRPr="00B212F4">
        <w:rPr>
          <w:rFonts w:ascii="Times New Roman" w:hAnsi="Times New Roman"/>
          <w:sz w:val="20"/>
          <w:szCs w:val="20"/>
        </w:rPr>
        <w:t xml:space="preserve"> may need to be completed in a relatively short period of time, e.g., hour</w:t>
      </w:r>
      <w:r w:rsidR="00E55365" w:rsidRPr="00B212F4">
        <w:rPr>
          <w:rFonts w:ascii="Times New Roman" w:hAnsi="Times New Roman"/>
          <w:sz w:val="20"/>
          <w:szCs w:val="20"/>
        </w:rPr>
        <w:t xml:space="preserve"> level or even shorted</w:t>
      </w:r>
      <w:r w:rsidRPr="00B212F4">
        <w:rPr>
          <w:rFonts w:ascii="Times New Roman" w:hAnsi="Times New Roman"/>
          <w:sz w:val="20"/>
          <w:szCs w:val="20"/>
        </w:rPr>
        <w:t>.</w:t>
      </w:r>
    </w:p>
    <w:p w14:paraId="2BBEC854" w14:textId="3AB4F68E" w:rsidR="00E55365" w:rsidRPr="00B212F4" w:rsidRDefault="002352AB" w:rsidP="00B212F4">
      <w:pPr>
        <w:snapToGrid w:val="0"/>
        <w:spacing w:before="120" w:after="120" w:line="288" w:lineRule="auto"/>
        <w:rPr>
          <w:rFonts w:ascii="Times New Roman" w:hAnsi="Times New Roman"/>
          <w:b/>
          <w:sz w:val="20"/>
          <w:szCs w:val="20"/>
        </w:rPr>
      </w:pPr>
      <w:r w:rsidRPr="00B212F4">
        <w:rPr>
          <w:rFonts w:ascii="Times New Roman" w:hAnsi="Times New Roman"/>
          <w:b/>
          <w:sz w:val="20"/>
          <w:szCs w:val="20"/>
        </w:rPr>
        <w:t xml:space="preserve">Observation </w:t>
      </w:r>
      <w:r w:rsidR="007440C2">
        <w:rPr>
          <w:rFonts w:ascii="Times New Roman" w:hAnsi="Times New Roman"/>
          <w:b/>
          <w:sz w:val="20"/>
          <w:szCs w:val="20"/>
        </w:rPr>
        <w:t>3</w:t>
      </w:r>
      <w:r w:rsidRPr="00B212F4">
        <w:rPr>
          <w:rFonts w:ascii="Times New Roman" w:hAnsi="Times New Roman"/>
          <w:b/>
          <w:sz w:val="20"/>
          <w:szCs w:val="20"/>
        </w:rPr>
        <w:t>a: T</w:t>
      </w:r>
      <w:r w:rsidR="00E55365" w:rsidRPr="00B212F4">
        <w:rPr>
          <w:rFonts w:ascii="Times New Roman" w:hAnsi="Times New Roman"/>
          <w:b/>
          <w:sz w:val="20"/>
          <w:szCs w:val="20"/>
        </w:rPr>
        <w:t>he inventory request</w:t>
      </w:r>
      <w:r w:rsidRPr="00B212F4">
        <w:rPr>
          <w:rFonts w:ascii="Times New Roman" w:hAnsi="Times New Roman"/>
          <w:b/>
          <w:sz w:val="20"/>
          <w:szCs w:val="20"/>
        </w:rPr>
        <w:t xml:space="preserve"> from upper layer for </w:t>
      </w:r>
      <w:proofErr w:type="spellStart"/>
      <w:r w:rsidRPr="00B212F4">
        <w:rPr>
          <w:rFonts w:ascii="Times New Roman" w:hAnsi="Times New Roman"/>
          <w:b/>
          <w:sz w:val="20"/>
          <w:szCs w:val="20"/>
        </w:rPr>
        <w:t>AIoT</w:t>
      </w:r>
      <w:proofErr w:type="spellEnd"/>
      <w:r w:rsidR="00E55365" w:rsidRPr="00B212F4">
        <w:rPr>
          <w:rFonts w:ascii="Times New Roman" w:hAnsi="Times New Roman"/>
          <w:b/>
          <w:sz w:val="20"/>
          <w:szCs w:val="20"/>
        </w:rPr>
        <w:t>, even for a single business, may reach the scale of hundreds of thousands of devices for one time inventory.</w:t>
      </w:r>
      <w:r w:rsidRPr="00B212F4">
        <w:rPr>
          <w:rFonts w:ascii="Times New Roman" w:hAnsi="Times New Roman"/>
          <w:b/>
          <w:sz w:val="20"/>
          <w:szCs w:val="20"/>
        </w:rPr>
        <w:t xml:space="preserve"> There may also be stringent time restriction for the entire inventory operation.</w:t>
      </w:r>
    </w:p>
    <w:p w14:paraId="17406C8C" w14:textId="1272E488" w:rsidR="006D78D6" w:rsidRPr="00B212F4" w:rsidRDefault="00D92565" w:rsidP="00B212F4">
      <w:pPr>
        <w:pStyle w:val="afd"/>
        <w:numPr>
          <w:ilvl w:val="0"/>
          <w:numId w:val="39"/>
        </w:numPr>
        <w:snapToGrid w:val="0"/>
        <w:spacing w:before="120" w:after="120" w:line="288" w:lineRule="auto"/>
        <w:ind w:firstLineChars="0"/>
        <w:rPr>
          <w:rFonts w:ascii="Times New Roman" w:hAnsi="Times New Roman"/>
          <w:sz w:val="20"/>
          <w:szCs w:val="20"/>
        </w:rPr>
      </w:pPr>
      <w:r w:rsidRPr="00B212F4">
        <w:rPr>
          <w:rFonts w:ascii="Times New Roman" w:hAnsi="Times New Roman"/>
          <w:sz w:val="20"/>
          <w:szCs w:val="20"/>
        </w:rPr>
        <w:t xml:space="preserve">Even for an upper layer inventory for a device group that are not so large, </w:t>
      </w:r>
      <w:r w:rsidR="00B84E5B" w:rsidRPr="00B212F4">
        <w:rPr>
          <w:rFonts w:ascii="Times New Roman" w:hAnsi="Times New Roman"/>
          <w:sz w:val="20"/>
          <w:szCs w:val="20"/>
        </w:rPr>
        <w:t>if no any anti-collision scheme is used</w:t>
      </w:r>
      <w:r w:rsidRPr="00B212F4">
        <w:rPr>
          <w:rFonts w:ascii="Times New Roman" w:hAnsi="Times New Roman"/>
          <w:sz w:val="20"/>
          <w:szCs w:val="20"/>
        </w:rPr>
        <w:t>, heavy collision during the access procedure may still occur.</w:t>
      </w:r>
    </w:p>
    <w:p w14:paraId="517C78AB" w14:textId="7B7D15DB" w:rsidR="00286C81" w:rsidRPr="00286C81" w:rsidRDefault="004C22F7" w:rsidP="00B212F4">
      <w:pPr>
        <w:pStyle w:val="a0"/>
        <w:snapToGrid w:val="0"/>
        <w:spacing w:before="120"/>
        <w:rPr>
          <w:rFonts w:ascii="Times New Roman" w:hAnsi="Times New Roman"/>
          <w:szCs w:val="20"/>
          <w:lang w:eastAsia="ja-JP"/>
        </w:rPr>
      </w:pPr>
      <w:r w:rsidRPr="00B212F4">
        <w:rPr>
          <w:rFonts w:ascii="Times New Roman" w:hAnsi="Times New Roman"/>
          <w:szCs w:val="20"/>
          <w:lang w:eastAsia="ja-JP"/>
        </w:rPr>
        <w:t xml:space="preserve">Here is a roughly calculation. </w:t>
      </w:r>
      <w:r w:rsidRPr="00B212F4">
        <w:rPr>
          <w:rFonts w:ascii="Times New Roman" w:hAnsi="Times New Roman"/>
          <w:szCs w:val="20"/>
          <w:lang w:val="en-US" w:eastAsia="zh-CN"/>
        </w:rPr>
        <w:t>If</w:t>
      </w:r>
      <w:r w:rsidRPr="00A36B6A">
        <w:rPr>
          <w:rFonts w:ascii="Times New Roman" w:hAnsi="Times New Roman"/>
          <w:szCs w:val="20"/>
          <w:lang w:eastAsia="ja-JP"/>
        </w:rPr>
        <w:t xml:space="preserve"> N devices are</w:t>
      </w:r>
      <w:r w:rsidRPr="00286C81">
        <w:rPr>
          <w:rFonts w:ascii="Times New Roman" w:hAnsi="Times New Roman"/>
          <w:szCs w:val="20"/>
          <w:lang w:eastAsia="ja-JP"/>
        </w:rPr>
        <w:t xml:space="preserve"> </w:t>
      </w:r>
      <w:r w:rsidR="00B84E5B" w:rsidRPr="00286C81">
        <w:rPr>
          <w:rFonts w:ascii="Times New Roman" w:hAnsi="Times New Roman"/>
          <w:szCs w:val="20"/>
          <w:lang w:eastAsia="ja-JP"/>
        </w:rPr>
        <w:t>inventoried at a same time</w:t>
      </w:r>
      <w:r w:rsidRPr="00286C81">
        <w:rPr>
          <w:rFonts w:ascii="Times New Roman" w:hAnsi="Times New Roman"/>
          <w:szCs w:val="20"/>
          <w:lang w:eastAsia="ja-JP"/>
        </w:rPr>
        <w:t>, the non-collision probability</w:t>
      </w:r>
      <w:r w:rsidR="00A36B6A" w:rsidRPr="00A36B6A">
        <w:rPr>
          <w:rFonts w:ascii="Times New Roman" w:hAnsi="Times New Roman" w:hint="eastAsia"/>
          <w:szCs w:val="20"/>
          <w:lang w:eastAsia="ja-JP"/>
        </w:rPr>
        <w:t xml:space="preserve"> is N</w:t>
      </w:r>
      <w:proofErr w:type="gramStart"/>
      <w:r w:rsidR="00A36B6A" w:rsidRPr="00A36B6A">
        <w:rPr>
          <w:rFonts w:ascii="Times New Roman" w:hAnsi="Times New Roman" w:hint="eastAsia"/>
          <w:szCs w:val="20"/>
          <w:lang w:eastAsia="ja-JP"/>
        </w:rPr>
        <w:t>!/</w:t>
      </w:r>
      <w:proofErr w:type="gramEnd"/>
      <w:r w:rsidR="00A36B6A" w:rsidRPr="00A36B6A">
        <w:rPr>
          <w:rFonts w:ascii="Times New Roman" w:hAnsi="Times New Roman" w:hint="eastAsia"/>
          <w:szCs w:val="20"/>
          <w:lang w:eastAsia="ja-JP"/>
        </w:rPr>
        <w:t>(N^N)</w:t>
      </w:r>
      <w:r w:rsidR="00A36B6A" w:rsidRPr="00A36B6A">
        <w:rPr>
          <w:rFonts w:ascii="Times New Roman" w:hAnsi="Times New Roman"/>
          <w:szCs w:val="20"/>
          <w:lang w:eastAsia="ja-JP"/>
        </w:rPr>
        <w:t>, so</w:t>
      </w:r>
      <w:r w:rsidRPr="00286C81">
        <w:rPr>
          <w:rFonts w:ascii="Times New Roman" w:hAnsi="Times New Roman"/>
          <w:szCs w:val="20"/>
          <w:lang w:eastAsia="ja-JP"/>
        </w:rPr>
        <w:t xml:space="preserve">: </w:t>
      </w:r>
    </w:p>
    <w:p w14:paraId="2BBAC1F7" w14:textId="516F5C5F" w:rsidR="00B84E5B" w:rsidRPr="00B212F4" w:rsidRDefault="00B84E5B" w:rsidP="00B212F4">
      <w:pPr>
        <w:pStyle w:val="a0"/>
        <w:numPr>
          <w:ilvl w:val="0"/>
          <w:numId w:val="20"/>
        </w:numPr>
        <w:snapToGrid w:val="0"/>
        <w:spacing w:before="120"/>
        <w:rPr>
          <w:rFonts w:ascii="Times New Roman" w:hAnsi="Times New Roman"/>
          <w:szCs w:val="20"/>
          <w:lang w:val="en-US" w:eastAsia="zh-CN"/>
        </w:rPr>
      </w:pPr>
      <w:r w:rsidRPr="00B212F4">
        <w:rPr>
          <w:rFonts w:ascii="Times New Roman" w:hAnsi="Times New Roman"/>
          <w:szCs w:val="20"/>
          <w:lang w:val="en-US" w:eastAsia="zh-CN"/>
        </w:rPr>
        <w:t>if only 1 device is inventoried, the non-collision probability is 1</w:t>
      </w:r>
    </w:p>
    <w:p w14:paraId="6A3C2E6D" w14:textId="73617484" w:rsidR="00B84E5B" w:rsidRDefault="00B84E5B" w:rsidP="00B212F4">
      <w:pPr>
        <w:pStyle w:val="a0"/>
        <w:numPr>
          <w:ilvl w:val="0"/>
          <w:numId w:val="20"/>
        </w:numPr>
        <w:snapToGrid w:val="0"/>
        <w:spacing w:before="120"/>
        <w:rPr>
          <w:rFonts w:ascii="Times New Roman" w:hAnsi="Times New Roman"/>
          <w:szCs w:val="20"/>
          <w:lang w:val="en-US" w:eastAsia="zh-CN"/>
        </w:rPr>
      </w:pPr>
      <w:r w:rsidRPr="00B212F4">
        <w:rPr>
          <w:rFonts w:ascii="Times New Roman" w:hAnsi="Times New Roman"/>
          <w:szCs w:val="20"/>
          <w:lang w:val="en-US" w:eastAsia="zh-CN"/>
        </w:rPr>
        <w:t>if 2 devices are inventoried simultaneously, the non-collision probability is 2*1/(2^2)= 50%</w:t>
      </w:r>
    </w:p>
    <w:p w14:paraId="077DE98C" w14:textId="7CBFF1C6" w:rsidR="00B84E5B" w:rsidRPr="00B212F4" w:rsidRDefault="00B84E5B" w:rsidP="00B212F4">
      <w:pPr>
        <w:pStyle w:val="a0"/>
        <w:numPr>
          <w:ilvl w:val="0"/>
          <w:numId w:val="20"/>
        </w:numPr>
        <w:snapToGrid w:val="0"/>
        <w:spacing w:before="120"/>
        <w:rPr>
          <w:rFonts w:ascii="Times New Roman" w:hAnsi="Times New Roman"/>
          <w:szCs w:val="20"/>
          <w:lang w:val="en-US" w:eastAsia="zh-CN"/>
        </w:rPr>
      </w:pPr>
      <w:r w:rsidRPr="00B212F4">
        <w:rPr>
          <w:rFonts w:ascii="Times New Roman" w:hAnsi="Times New Roman"/>
          <w:szCs w:val="20"/>
          <w:lang w:val="en-US" w:eastAsia="zh-CN"/>
        </w:rPr>
        <w:t>if 3 devices are inventoried simultaneously, the non-collision probability is 3*2*1/(3^3)= 2/9=22.2%</w:t>
      </w:r>
    </w:p>
    <w:p w14:paraId="6AAB22A7" w14:textId="01BB40EC" w:rsidR="00B84E5B" w:rsidRPr="00B212F4" w:rsidRDefault="00B84E5B" w:rsidP="00B212F4">
      <w:pPr>
        <w:pStyle w:val="a0"/>
        <w:numPr>
          <w:ilvl w:val="0"/>
          <w:numId w:val="20"/>
        </w:numPr>
        <w:snapToGrid w:val="0"/>
        <w:spacing w:before="120"/>
        <w:rPr>
          <w:rFonts w:ascii="Times New Roman" w:hAnsi="Times New Roman"/>
          <w:szCs w:val="20"/>
          <w:lang w:val="en-US" w:eastAsia="zh-CN"/>
        </w:rPr>
      </w:pPr>
      <w:r w:rsidRPr="00B212F4">
        <w:rPr>
          <w:rFonts w:ascii="Times New Roman" w:hAnsi="Times New Roman"/>
          <w:szCs w:val="20"/>
          <w:lang w:val="en-US" w:eastAsia="zh-CN"/>
        </w:rPr>
        <w:t>if 4 devices are inventoried simultaneously, the non-collision probability is 4*3*2*1/(4^4)= 3/32=9.3%</w:t>
      </w:r>
    </w:p>
    <w:p w14:paraId="1D17BD0F" w14:textId="70B7ACDC" w:rsidR="00B84E5B" w:rsidRPr="00B212F4" w:rsidRDefault="00B84E5B" w:rsidP="00B212F4">
      <w:pPr>
        <w:pStyle w:val="a9"/>
        <w:numPr>
          <w:ilvl w:val="0"/>
          <w:numId w:val="20"/>
        </w:numPr>
        <w:snapToGrid w:val="0"/>
        <w:spacing w:before="120" w:after="120"/>
        <w:rPr>
          <w:rFonts w:ascii="Times New Roman" w:hAnsi="Times New Roman"/>
          <w:sz w:val="20"/>
          <w:szCs w:val="20"/>
          <w:lang w:val="en-US" w:eastAsia="zh-CN"/>
        </w:rPr>
      </w:pPr>
      <w:r w:rsidRPr="00B212F4">
        <w:rPr>
          <w:rFonts w:ascii="Times New Roman" w:hAnsi="Times New Roman"/>
          <w:sz w:val="20"/>
          <w:szCs w:val="20"/>
          <w:lang w:val="en-US" w:eastAsia="zh-CN"/>
        </w:rPr>
        <w:t>if 10 devices are inventoried simultaneously, the non-collision probability is 0.03%</w:t>
      </w:r>
    </w:p>
    <w:p w14:paraId="44BAB343" w14:textId="6E507DAC" w:rsidR="00B84E5B" w:rsidRPr="00B212F4" w:rsidRDefault="00B84E5B" w:rsidP="00B212F4">
      <w:pPr>
        <w:pStyle w:val="a9"/>
        <w:numPr>
          <w:ilvl w:val="0"/>
          <w:numId w:val="20"/>
        </w:numPr>
        <w:snapToGrid w:val="0"/>
        <w:spacing w:before="120" w:after="120"/>
        <w:rPr>
          <w:rFonts w:ascii="Times New Roman" w:hAnsi="Times New Roman"/>
          <w:sz w:val="20"/>
          <w:szCs w:val="20"/>
          <w:lang w:val="en-US" w:eastAsia="zh-CN"/>
        </w:rPr>
      </w:pPr>
      <w:r w:rsidRPr="00B212F4">
        <w:rPr>
          <w:rFonts w:ascii="Times New Roman" w:hAnsi="Times New Roman"/>
          <w:sz w:val="20"/>
          <w:szCs w:val="20"/>
          <w:lang w:val="en-US" w:eastAsia="zh-CN"/>
        </w:rPr>
        <w:lastRenderedPageBreak/>
        <w:t>If t</w:t>
      </w:r>
      <w:r w:rsidRPr="00B212F4">
        <w:rPr>
          <w:rFonts w:ascii="Times New Roman" w:hAnsi="Times New Roman"/>
          <w:sz w:val="20"/>
          <w:szCs w:val="20"/>
        </w:rPr>
        <w:t>here</w:t>
      </w:r>
      <w:r w:rsidRPr="00B212F4">
        <w:rPr>
          <w:rFonts w:ascii="Times New Roman" w:hAnsi="Times New Roman"/>
          <w:sz w:val="20"/>
          <w:szCs w:val="20"/>
          <w:lang w:val="en-US" w:eastAsia="zh-CN"/>
        </w:rPr>
        <w:t xml:space="preserve"> are </w:t>
      </w:r>
      <w:r w:rsidRPr="00B212F4">
        <w:rPr>
          <w:rFonts w:ascii="Times New Roman" w:hAnsi="Times New Roman"/>
          <w:sz w:val="20"/>
          <w:szCs w:val="20"/>
        </w:rPr>
        <w:t xml:space="preserve">300,000 ~ 500,000 devices within the coverage area of </w:t>
      </w:r>
      <w:r w:rsidRPr="00B212F4">
        <w:rPr>
          <w:rFonts w:ascii="Times New Roman" w:hAnsi="Times New Roman"/>
          <w:sz w:val="20"/>
          <w:szCs w:val="20"/>
          <w:lang w:val="en-US" w:eastAsia="zh-CN"/>
        </w:rPr>
        <w:t>reader and all devices needs to be inventoried during a certain time period, it will cause very serious collision, again and again inventory may be needed to overcome the collision, which will last for a long time and waste radio resource seriously.</w:t>
      </w:r>
    </w:p>
    <w:p w14:paraId="218D84FE" w14:textId="0F9C9958" w:rsidR="00B97A69" w:rsidRPr="00B212F4" w:rsidRDefault="00B97A69" w:rsidP="00B212F4">
      <w:pPr>
        <w:pStyle w:val="a0"/>
        <w:snapToGrid w:val="0"/>
        <w:spacing w:before="120"/>
        <w:rPr>
          <w:rFonts w:ascii="Times New Roman" w:hAnsi="Times New Roman"/>
          <w:b/>
          <w:szCs w:val="20"/>
        </w:rPr>
      </w:pPr>
      <w:r w:rsidRPr="00B212F4">
        <w:rPr>
          <w:rFonts w:ascii="Times New Roman" w:eastAsiaTheme="minorEastAsia" w:hAnsi="Times New Roman"/>
          <w:b/>
          <w:szCs w:val="20"/>
          <w:lang w:eastAsia="zh-CN"/>
        </w:rPr>
        <w:t xml:space="preserve">Observation </w:t>
      </w:r>
      <w:r w:rsidR="00044542">
        <w:rPr>
          <w:rFonts w:ascii="Times New Roman" w:eastAsiaTheme="minorEastAsia" w:hAnsi="Times New Roman"/>
          <w:b/>
          <w:szCs w:val="20"/>
          <w:lang w:eastAsia="zh-CN"/>
        </w:rPr>
        <w:t>3</w:t>
      </w:r>
      <w:r w:rsidRPr="00B212F4">
        <w:rPr>
          <w:rFonts w:ascii="Times New Roman" w:eastAsiaTheme="minorEastAsia" w:hAnsi="Times New Roman"/>
          <w:b/>
          <w:szCs w:val="20"/>
          <w:lang w:eastAsia="zh-CN"/>
        </w:rPr>
        <w:t xml:space="preserve">b: </w:t>
      </w:r>
      <w:r w:rsidRPr="00B212F4">
        <w:rPr>
          <w:rFonts w:ascii="Times New Roman" w:hAnsi="Times New Roman"/>
          <w:b/>
          <w:szCs w:val="20"/>
        </w:rPr>
        <w:t xml:space="preserve">Even for an upper layer inventory for a </w:t>
      </w:r>
      <w:r w:rsidR="00044542">
        <w:rPr>
          <w:rFonts w:ascii="Times New Roman" w:hAnsi="Times New Roman"/>
          <w:b/>
          <w:szCs w:val="20"/>
        </w:rPr>
        <w:t xml:space="preserve">certain </w:t>
      </w:r>
      <w:r w:rsidRPr="00B212F4">
        <w:rPr>
          <w:rFonts w:ascii="Times New Roman" w:hAnsi="Times New Roman"/>
          <w:b/>
          <w:szCs w:val="20"/>
        </w:rPr>
        <w:t>device</w:t>
      </w:r>
      <w:r w:rsidR="00044542">
        <w:rPr>
          <w:rFonts w:ascii="Times New Roman" w:hAnsi="Times New Roman"/>
          <w:b/>
          <w:szCs w:val="20"/>
        </w:rPr>
        <w:t xml:space="preserve"> group</w:t>
      </w:r>
      <w:r w:rsidRPr="00B212F4">
        <w:rPr>
          <w:rFonts w:ascii="Times New Roman" w:hAnsi="Times New Roman"/>
          <w:b/>
          <w:szCs w:val="20"/>
        </w:rPr>
        <w:t xml:space="preserve"> that are not so large, </w:t>
      </w:r>
      <w:r w:rsidR="007D0100" w:rsidRPr="00B212F4">
        <w:rPr>
          <w:rFonts w:ascii="Times New Roman" w:hAnsi="Times New Roman"/>
          <w:b/>
          <w:lang w:eastAsia="ja-JP"/>
        </w:rPr>
        <w:t>if no any anti-collision scheme is used, heavy collision during the access procedure may still occur</w:t>
      </w:r>
      <w:r w:rsidRPr="00B212F4">
        <w:rPr>
          <w:rFonts w:ascii="Times New Roman" w:hAnsi="Times New Roman"/>
          <w:b/>
          <w:szCs w:val="20"/>
        </w:rPr>
        <w:t>.</w:t>
      </w:r>
    </w:p>
    <w:p w14:paraId="4498E4ED" w14:textId="296876D3" w:rsidR="00B97A69" w:rsidRPr="00B212F4" w:rsidRDefault="00B97A69" w:rsidP="00B212F4">
      <w:pPr>
        <w:pStyle w:val="a0"/>
        <w:snapToGrid w:val="0"/>
        <w:spacing w:before="120"/>
        <w:rPr>
          <w:rFonts w:ascii="Times New Roman" w:hAnsi="Times New Roman"/>
          <w:szCs w:val="20"/>
        </w:rPr>
      </w:pPr>
      <w:r w:rsidRPr="00B212F4">
        <w:rPr>
          <w:rFonts w:ascii="Times New Roman" w:hAnsi="Times New Roman"/>
          <w:szCs w:val="20"/>
        </w:rPr>
        <w:t>Therefore,</w:t>
      </w:r>
    </w:p>
    <w:p w14:paraId="5C580CF4" w14:textId="4D2A99AC" w:rsidR="006D78D6" w:rsidRPr="00B212F4" w:rsidRDefault="002352AB" w:rsidP="00B212F4">
      <w:pPr>
        <w:snapToGrid w:val="0"/>
        <w:spacing w:before="120" w:after="120"/>
        <w:rPr>
          <w:rFonts w:ascii="Times New Roman" w:hAnsi="Times New Roman"/>
          <w:b/>
          <w:sz w:val="20"/>
          <w:szCs w:val="20"/>
          <w:lang w:val="en-US" w:eastAsia="ja-JP"/>
        </w:rPr>
      </w:pPr>
      <w:r w:rsidRPr="00B212F4">
        <w:rPr>
          <w:rFonts w:ascii="Times New Roman" w:hAnsi="Times New Roman"/>
          <w:b/>
          <w:sz w:val="20"/>
          <w:szCs w:val="20"/>
          <w:lang w:val="en-US" w:eastAsia="ja-JP"/>
        </w:rPr>
        <w:t xml:space="preserve">Proposal </w:t>
      </w:r>
      <w:r w:rsidR="00044542">
        <w:rPr>
          <w:rFonts w:ascii="Times New Roman" w:hAnsi="Times New Roman"/>
          <w:b/>
          <w:sz w:val="20"/>
          <w:szCs w:val="20"/>
          <w:lang w:val="en-US" w:eastAsia="ja-JP"/>
        </w:rPr>
        <w:t>4</w:t>
      </w:r>
      <w:r w:rsidRPr="00B212F4">
        <w:rPr>
          <w:rFonts w:ascii="Times New Roman" w:hAnsi="Times New Roman"/>
          <w:b/>
          <w:sz w:val="20"/>
          <w:szCs w:val="20"/>
          <w:lang w:val="en-US" w:eastAsia="ja-JP"/>
        </w:rPr>
        <w:t xml:space="preserve">: </w:t>
      </w:r>
      <w:r w:rsidR="00485B1B" w:rsidRPr="00485B1B">
        <w:rPr>
          <w:rFonts w:ascii="Times New Roman" w:hAnsi="Times New Roman"/>
          <w:b/>
          <w:sz w:val="20"/>
          <w:szCs w:val="20"/>
          <w:lang w:val="en-US" w:eastAsia="ja-JP"/>
        </w:rPr>
        <w:t>It is also necessary for the RAN to apply</w:t>
      </w:r>
      <w:r w:rsidR="00485B1B">
        <w:rPr>
          <w:rFonts w:ascii="Times New Roman" w:hAnsi="Times New Roman"/>
          <w:b/>
          <w:sz w:val="20"/>
          <w:szCs w:val="20"/>
          <w:lang w:val="en-US" w:eastAsia="ja-JP"/>
        </w:rPr>
        <w:t xml:space="preserve"> t</w:t>
      </w:r>
      <w:r w:rsidRPr="00B212F4">
        <w:rPr>
          <w:rFonts w:ascii="Times New Roman" w:hAnsi="Times New Roman"/>
          <w:b/>
          <w:sz w:val="20"/>
          <w:szCs w:val="20"/>
          <w:lang w:val="en-US" w:eastAsia="ja-JP"/>
        </w:rPr>
        <w:t>he</w:t>
      </w:r>
      <w:r w:rsidR="00485B1B">
        <w:rPr>
          <w:rFonts w:ascii="Times New Roman" w:hAnsi="Times New Roman"/>
          <w:b/>
          <w:sz w:val="20"/>
          <w:szCs w:val="20"/>
          <w:lang w:val="en-US" w:eastAsia="ja-JP"/>
        </w:rPr>
        <w:t xml:space="preserve"> mask/filter </w:t>
      </w:r>
      <w:r w:rsidRPr="00B212F4">
        <w:rPr>
          <w:rFonts w:ascii="Times New Roman" w:hAnsi="Times New Roman"/>
          <w:b/>
          <w:sz w:val="20"/>
          <w:szCs w:val="20"/>
          <w:lang w:val="en-US" w:eastAsia="ja-JP"/>
        </w:rPr>
        <w:t xml:space="preserve">mechanism with intention to reasonably split the inventory </w:t>
      </w:r>
      <w:r w:rsidR="00044542">
        <w:rPr>
          <w:rFonts w:ascii="Times New Roman" w:hAnsi="Times New Roman"/>
          <w:b/>
          <w:sz w:val="20"/>
          <w:szCs w:val="20"/>
          <w:lang w:val="en-US" w:eastAsia="ja-JP"/>
        </w:rPr>
        <w:t xml:space="preserve">for </w:t>
      </w:r>
      <w:r w:rsidRPr="00B212F4">
        <w:rPr>
          <w:rFonts w:ascii="Times New Roman" w:hAnsi="Times New Roman"/>
          <w:b/>
          <w:sz w:val="20"/>
          <w:szCs w:val="20"/>
          <w:lang w:val="en-US" w:eastAsia="ja-JP"/>
        </w:rPr>
        <w:t>a large</w:t>
      </w:r>
      <w:r w:rsidR="00044542">
        <w:rPr>
          <w:rFonts w:ascii="Times New Roman" w:hAnsi="Times New Roman"/>
          <w:b/>
          <w:sz w:val="20"/>
          <w:szCs w:val="20"/>
          <w:lang w:val="en-US" w:eastAsia="ja-JP"/>
        </w:rPr>
        <w:t xml:space="preserve"> number</w:t>
      </w:r>
      <w:r w:rsidRPr="00B212F4">
        <w:rPr>
          <w:rFonts w:ascii="Times New Roman" w:hAnsi="Times New Roman"/>
          <w:b/>
          <w:sz w:val="20"/>
          <w:szCs w:val="20"/>
          <w:lang w:val="en-US" w:eastAsia="ja-JP"/>
        </w:rPr>
        <w:t xml:space="preserve"> of devices from the upper layer into several air interface inventories</w:t>
      </w:r>
      <w:r w:rsidR="00044542">
        <w:rPr>
          <w:rFonts w:ascii="Times New Roman" w:hAnsi="Times New Roman"/>
          <w:b/>
          <w:sz w:val="20"/>
          <w:szCs w:val="20"/>
          <w:lang w:val="en-US" w:eastAsia="ja-JP"/>
        </w:rPr>
        <w:t>,</w:t>
      </w:r>
      <w:r w:rsidRPr="00B212F4">
        <w:rPr>
          <w:rFonts w:ascii="Times New Roman" w:hAnsi="Times New Roman"/>
          <w:b/>
          <w:sz w:val="20"/>
          <w:szCs w:val="20"/>
          <w:lang w:val="en-US" w:eastAsia="ja-JP"/>
        </w:rPr>
        <w:t xml:space="preserve"> </w:t>
      </w:r>
      <w:r w:rsidR="00044542">
        <w:rPr>
          <w:rFonts w:ascii="Times New Roman" w:hAnsi="Times New Roman"/>
          <w:b/>
          <w:sz w:val="20"/>
          <w:szCs w:val="20"/>
          <w:lang w:val="en-US" w:eastAsia="ja-JP"/>
        </w:rPr>
        <w:t>each for a smaller number of devices</w:t>
      </w:r>
      <w:r w:rsidR="00B97A69" w:rsidRPr="00B212F4">
        <w:rPr>
          <w:rFonts w:ascii="Times New Roman" w:hAnsi="Times New Roman"/>
          <w:b/>
          <w:sz w:val="20"/>
          <w:szCs w:val="20"/>
          <w:lang w:val="en-US" w:eastAsia="ja-JP"/>
        </w:rPr>
        <w:t>.</w:t>
      </w:r>
    </w:p>
    <w:p w14:paraId="26742A70" w14:textId="2BCFEB6E" w:rsidR="00AE478B" w:rsidRDefault="00D92565" w:rsidP="00AE478B">
      <w:pPr>
        <w:pStyle w:val="2"/>
        <w:spacing w:before="100" w:after="100"/>
        <w:rPr>
          <w:sz w:val="28"/>
          <w:szCs w:val="28"/>
          <w:lang w:val="en-US" w:eastAsia="ja-JP"/>
        </w:rPr>
      </w:pPr>
      <w:r>
        <w:rPr>
          <w:sz w:val="28"/>
          <w:szCs w:val="28"/>
          <w:lang w:val="en-US" w:eastAsia="ja-JP"/>
        </w:rPr>
        <w:t>2</w:t>
      </w:r>
      <w:r w:rsidR="00AE478B">
        <w:rPr>
          <w:sz w:val="28"/>
          <w:szCs w:val="28"/>
          <w:lang w:val="en-US" w:eastAsia="ja-JP"/>
        </w:rPr>
        <w:t>.5 Q-algorithm for air interface inventory</w:t>
      </w:r>
    </w:p>
    <w:p w14:paraId="205C77F0" w14:textId="567DA486" w:rsidR="00AE478B" w:rsidRPr="008A5AB1" w:rsidRDefault="00B84E5B" w:rsidP="008A5AB1">
      <w:pPr>
        <w:snapToGrid w:val="0"/>
        <w:spacing w:before="120" w:after="120" w:line="288" w:lineRule="auto"/>
        <w:rPr>
          <w:rFonts w:ascii="Times New Roman" w:hAnsi="Times New Roman"/>
          <w:sz w:val="20"/>
          <w:szCs w:val="20"/>
        </w:rPr>
      </w:pPr>
      <w:r w:rsidRPr="008A5AB1">
        <w:rPr>
          <w:rFonts w:ascii="Times New Roman" w:hAnsi="Times New Roman"/>
          <w:sz w:val="20"/>
          <w:szCs w:val="20"/>
        </w:rPr>
        <w:t xml:space="preserve">With reference to RFID, a Q-algorithm is generally used in the inventory procedure in legacy RFID system for anti-collision. It is a way to resolve collision through time domain distribution. </w:t>
      </w:r>
      <w:r w:rsidR="00EB0557" w:rsidRPr="008A5AB1">
        <w:rPr>
          <w:rFonts w:ascii="Times New Roman" w:hAnsi="Times New Roman"/>
          <w:sz w:val="20"/>
          <w:szCs w:val="20"/>
        </w:rPr>
        <w:t>Shortly to say</w:t>
      </w:r>
      <w:r w:rsidRPr="008A5AB1">
        <w:rPr>
          <w:rFonts w:ascii="Times New Roman" w:hAnsi="Times New Roman"/>
          <w:sz w:val="20"/>
          <w:szCs w:val="20"/>
        </w:rPr>
        <w:t xml:space="preserve">, </w:t>
      </w:r>
      <w:r w:rsidR="00AE478B" w:rsidRPr="008A5AB1">
        <w:rPr>
          <w:rFonts w:ascii="Times New Roman" w:hAnsi="Times New Roman"/>
          <w:sz w:val="20"/>
          <w:szCs w:val="20"/>
        </w:rPr>
        <w:t>even a device is filtered out via matching with the provided device ID information, it doesn’t means the device can response to the reader immediately after receiving the</w:t>
      </w:r>
      <w:r w:rsidR="00485B1B" w:rsidRPr="008A5AB1">
        <w:rPr>
          <w:rFonts w:ascii="Times New Roman" w:hAnsi="Times New Roman"/>
          <w:sz w:val="20"/>
          <w:szCs w:val="20"/>
        </w:rPr>
        <w:t xml:space="preserve"> paging </w:t>
      </w:r>
      <w:r w:rsidR="00AE478B" w:rsidRPr="008A5AB1">
        <w:rPr>
          <w:rFonts w:ascii="Times New Roman" w:hAnsi="Times New Roman"/>
          <w:sz w:val="20"/>
          <w:szCs w:val="20"/>
        </w:rPr>
        <w:t>message. The main steps of a Q-algorithm can be as below:</w:t>
      </w:r>
    </w:p>
    <w:p w14:paraId="1672068F" w14:textId="77777777" w:rsidR="00AE478B" w:rsidRPr="00B212F4" w:rsidRDefault="00AE478B" w:rsidP="00B212F4">
      <w:pPr>
        <w:pStyle w:val="a0"/>
        <w:numPr>
          <w:ilvl w:val="0"/>
          <w:numId w:val="40"/>
        </w:numPr>
        <w:snapToGrid w:val="0"/>
        <w:spacing w:before="120"/>
        <w:rPr>
          <w:rFonts w:ascii="Times New Roman" w:hAnsi="Times New Roman"/>
          <w:szCs w:val="20"/>
        </w:rPr>
      </w:pPr>
      <w:r w:rsidRPr="00B212F4">
        <w:rPr>
          <w:rFonts w:ascii="Times New Roman" w:hAnsi="Times New Roman"/>
          <w:szCs w:val="20"/>
        </w:rPr>
        <w:t>A Q value is broadcast to all the devices by the reader;</w:t>
      </w:r>
    </w:p>
    <w:p w14:paraId="2F7263A8" w14:textId="79EFB00F" w:rsidR="00AE478B" w:rsidRPr="00B212F4" w:rsidRDefault="00AE478B" w:rsidP="00B212F4">
      <w:pPr>
        <w:pStyle w:val="a0"/>
        <w:numPr>
          <w:ilvl w:val="0"/>
          <w:numId w:val="40"/>
        </w:numPr>
        <w:snapToGrid w:val="0"/>
        <w:spacing w:before="120"/>
        <w:rPr>
          <w:rFonts w:ascii="Times New Roman" w:hAnsi="Times New Roman"/>
          <w:szCs w:val="20"/>
        </w:rPr>
      </w:pPr>
      <w:r w:rsidRPr="00B212F4">
        <w:rPr>
          <w:rFonts w:ascii="Times New Roman" w:hAnsi="Times New Roman"/>
          <w:szCs w:val="20"/>
        </w:rPr>
        <w:t>For a certain device, it generates a random number between 0~2</w:t>
      </w:r>
      <w:r w:rsidRPr="00485B1B">
        <w:rPr>
          <w:rFonts w:ascii="Times New Roman" w:hAnsi="Times New Roman"/>
          <w:szCs w:val="20"/>
          <w:vertAlign w:val="superscript"/>
        </w:rPr>
        <w:t>Q</w:t>
      </w:r>
      <w:r w:rsidRPr="00B212F4">
        <w:rPr>
          <w:rFonts w:ascii="Times New Roman" w:hAnsi="Times New Roman"/>
          <w:szCs w:val="20"/>
        </w:rPr>
        <w:t xml:space="preserve"> -1 as its response time slot and loads this random slot number into a slot counter in its side. This random slot number will be further reduced </w:t>
      </w:r>
      <w:r w:rsidR="00485B1B">
        <w:rPr>
          <w:rFonts w:ascii="Times New Roman" w:hAnsi="Times New Roman"/>
          <w:szCs w:val="20"/>
        </w:rPr>
        <w:t xml:space="preserve">when receiving kind of trigger </w:t>
      </w:r>
      <w:r w:rsidRPr="00B212F4">
        <w:rPr>
          <w:rFonts w:ascii="Times New Roman" w:hAnsi="Times New Roman"/>
          <w:szCs w:val="20"/>
        </w:rPr>
        <w:t>till it equals to 0</w:t>
      </w:r>
      <w:r w:rsidR="00485B1B">
        <w:rPr>
          <w:rFonts w:ascii="Times New Roman" w:hAnsi="Times New Roman"/>
          <w:szCs w:val="20"/>
        </w:rPr>
        <w:t>.</w:t>
      </w:r>
    </w:p>
    <w:p w14:paraId="5265F75A" w14:textId="06BA04AB" w:rsidR="00AE478B" w:rsidRPr="00B212F4" w:rsidRDefault="00AE478B" w:rsidP="00B212F4">
      <w:pPr>
        <w:pStyle w:val="a0"/>
        <w:numPr>
          <w:ilvl w:val="0"/>
          <w:numId w:val="40"/>
        </w:numPr>
        <w:snapToGrid w:val="0"/>
        <w:spacing w:before="120"/>
        <w:rPr>
          <w:rFonts w:ascii="Times New Roman" w:hAnsi="Times New Roman"/>
          <w:szCs w:val="20"/>
        </w:rPr>
      </w:pPr>
      <w:r w:rsidRPr="00B212F4">
        <w:rPr>
          <w:rFonts w:ascii="Times New Roman" w:hAnsi="Times New Roman"/>
          <w:szCs w:val="20"/>
        </w:rPr>
        <w:t xml:space="preserve">The device with the slot counter equal to 0 can trigger random access. </w:t>
      </w:r>
      <w:r w:rsidR="00485B1B">
        <w:rPr>
          <w:rFonts w:ascii="Times New Roman" w:hAnsi="Times New Roman"/>
          <w:szCs w:val="20"/>
        </w:rPr>
        <w:t>So</w:t>
      </w:r>
      <w:r w:rsidR="00485B1B" w:rsidRPr="00B212F4">
        <w:rPr>
          <w:rFonts w:ascii="Times New Roman" w:hAnsi="Times New Roman"/>
          <w:szCs w:val="20"/>
        </w:rPr>
        <w:t xml:space="preserve"> </w:t>
      </w:r>
      <w:r w:rsidR="00485B1B">
        <w:rPr>
          <w:rFonts w:ascii="Times New Roman" w:hAnsi="Times New Roman"/>
          <w:szCs w:val="20"/>
        </w:rPr>
        <w:t xml:space="preserve">this </w:t>
      </w:r>
      <w:r w:rsidR="00485B1B" w:rsidRPr="00B212F4">
        <w:rPr>
          <w:rFonts w:ascii="Times New Roman" w:hAnsi="Times New Roman"/>
          <w:szCs w:val="20"/>
        </w:rPr>
        <w:t>slot counter can be seen as a length of delay before the device can be allowed to trigger random access.</w:t>
      </w:r>
      <w:r w:rsidR="00485B1B">
        <w:rPr>
          <w:rFonts w:ascii="Times New Roman" w:hAnsi="Times New Roman"/>
          <w:szCs w:val="20"/>
        </w:rPr>
        <w:t xml:space="preserve"> </w:t>
      </w:r>
      <w:r w:rsidRPr="00B212F4">
        <w:rPr>
          <w:rFonts w:ascii="Times New Roman" w:hAnsi="Times New Roman"/>
          <w:szCs w:val="20"/>
        </w:rPr>
        <w:t xml:space="preserve">If the device successfully access the reader and responses with its device ID, the device can think that it has been successfully inventoried and can exit the operation. It may be possible that several devices have the slot counter equal to 0 at a certain moment, then all of them can trigger random access at the same time, and this collision can be further addressed by other </w:t>
      </w:r>
      <w:r w:rsidR="00485B1B">
        <w:rPr>
          <w:rFonts w:ascii="Times New Roman" w:hAnsi="Times New Roman"/>
          <w:szCs w:val="20"/>
        </w:rPr>
        <w:t xml:space="preserve">contention resolution </w:t>
      </w:r>
      <w:r w:rsidRPr="00B212F4">
        <w:rPr>
          <w:rFonts w:ascii="Times New Roman" w:hAnsi="Times New Roman"/>
          <w:szCs w:val="20"/>
        </w:rPr>
        <w:t>methods, e.g., during the random access procedure.</w:t>
      </w:r>
    </w:p>
    <w:p w14:paraId="2CCF10F0" w14:textId="0647C435" w:rsidR="00AE478B" w:rsidRPr="00B212F4" w:rsidRDefault="00AE478B" w:rsidP="00485B1B">
      <w:pPr>
        <w:pStyle w:val="a0"/>
        <w:numPr>
          <w:ilvl w:val="0"/>
          <w:numId w:val="40"/>
        </w:numPr>
        <w:snapToGrid w:val="0"/>
        <w:spacing w:before="120"/>
        <w:rPr>
          <w:rFonts w:ascii="Times New Roman" w:hAnsi="Times New Roman"/>
          <w:szCs w:val="20"/>
        </w:rPr>
      </w:pPr>
      <w:r w:rsidRPr="00B212F4">
        <w:rPr>
          <w:rFonts w:ascii="Times New Roman" w:hAnsi="Times New Roman"/>
          <w:szCs w:val="20"/>
        </w:rPr>
        <w:t xml:space="preserve">The reader can send another command to notify the devices to decrease the slot counter. Each time a device receives this command, its slot counter is reduced by 1. By this way, for each time, only part of the devices </w:t>
      </w:r>
      <w:r w:rsidR="00485B1B">
        <w:rPr>
          <w:rFonts w:ascii="Times New Roman" w:hAnsi="Times New Roman"/>
          <w:szCs w:val="20"/>
        </w:rPr>
        <w:t>(d</w:t>
      </w:r>
      <w:r w:rsidR="00485B1B" w:rsidRPr="00485B1B">
        <w:rPr>
          <w:rFonts w:ascii="Times New Roman" w:hAnsi="Times New Roman"/>
          <w:szCs w:val="20"/>
        </w:rPr>
        <w:t>evices whose</w:t>
      </w:r>
      <w:r w:rsidR="00485B1B">
        <w:rPr>
          <w:rFonts w:ascii="Times New Roman" w:hAnsi="Times New Roman"/>
          <w:szCs w:val="20"/>
        </w:rPr>
        <w:t xml:space="preserve"> </w:t>
      </w:r>
      <w:r w:rsidR="00485B1B" w:rsidRPr="00B212F4">
        <w:rPr>
          <w:rFonts w:ascii="Times New Roman" w:hAnsi="Times New Roman"/>
          <w:szCs w:val="20"/>
        </w:rPr>
        <w:t>slot counter</w:t>
      </w:r>
      <w:r w:rsidR="00485B1B" w:rsidRPr="00485B1B">
        <w:rPr>
          <w:rFonts w:ascii="Times New Roman" w:hAnsi="Times New Roman"/>
          <w:szCs w:val="20"/>
        </w:rPr>
        <w:t xml:space="preserve"> is reduced to 0</w:t>
      </w:r>
      <w:r w:rsidR="00485B1B">
        <w:rPr>
          <w:rFonts w:ascii="Times New Roman" w:hAnsi="Times New Roman"/>
          <w:szCs w:val="20"/>
        </w:rPr>
        <w:t xml:space="preserve">) </w:t>
      </w:r>
      <w:r w:rsidRPr="00B212F4">
        <w:rPr>
          <w:rFonts w:ascii="Times New Roman" w:hAnsi="Times New Roman"/>
          <w:szCs w:val="20"/>
        </w:rPr>
        <w:t>ha</w:t>
      </w:r>
      <w:r w:rsidR="00485B1B">
        <w:rPr>
          <w:rFonts w:ascii="Times New Roman" w:hAnsi="Times New Roman"/>
          <w:szCs w:val="20"/>
        </w:rPr>
        <w:t>ve</w:t>
      </w:r>
      <w:r w:rsidRPr="00B212F4">
        <w:rPr>
          <w:rFonts w:ascii="Times New Roman" w:hAnsi="Times New Roman"/>
          <w:szCs w:val="20"/>
        </w:rPr>
        <w:t xml:space="preserve"> chance </w:t>
      </w:r>
      <w:r w:rsidR="00485B1B">
        <w:rPr>
          <w:rFonts w:ascii="Times New Roman" w:hAnsi="Times New Roman"/>
          <w:szCs w:val="20"/>
        </w:rPr>
        <w:t xml:space="preserve">to </w:t>
      </w:r>
      <w:r w:rsidRPr="00B212F4">
        <w:rPr>
          <w:rFonts w:ascii="Times New Roman" w:hAnsi="Times New Roman"/>
          <w:szCs w:val="20"/>
        </w:rPr>
        <w:t>access t</w:t>
      </w:r>
      <w:r w:rsidR="00485B1B">
        <w:rPr>
          <w:rFonts w:ascii="Times New Roman" w:hAnsi="Times New Roman"/>
          <w:szCs w:val="20"/>
        </w:rPr>
        <w:t>he</w:t>
      </w:r>
      <w:r w:rsidRPr="00B212F4">
        <w:rPr>
          <w:rFonts w:ascii="Times New Roman" w:hAnsi="Times New Roman"/>
          <w:szCs w:val="20"/>
        </w:rPr>
        <w:t xml:space="preserve"> read</w:t>
      </w:r>
      <w:r w:rsidR="00485B1B">
        <w:rPr>
          <w:rFonts w:ascii="Times New Roman" w:hAnsi="Times New Roman"/>
          <w:szCs w:val="20"/>
        </w:rPr>
        <w:t>er</w:t>
      </w:r>
      <w:r w:rsidRPr="00B212F4">
        <w:rPr>
          <w:rFonts w:ascii="Times New Roman" w:hAnsi="Times New Roman"/>
          <w:szCs w:val="20"/>
        </w:rPr>
        <w:t>.</w:t>
      </w:r>
    </w:p>
    <w:p w14:paraId="1EC9877A" w14:textId="77777777" w:rsidR="00AE478B" w:rsidRPr="00B212F4" w:rsidRDefault="00AE478B" w:rsidP="00B212F4">
      <w:pPr>
        <w:pStyle w:val="a0"/>
        <w:numPr>
          <w:ilvl w:val="0"/>
          <w:numId w:val="40"/>
        </w:numPr>
        <w:snapToGrid w:val="0"/>
        <w:spacing w:before="120"/>
        <w:rPr>
          <w:rFonts w:ascii="Times New Roman" w:hAnsi="Times New Roman"/>
          <w:szCs w:val="20"/>
        </w:rPr>
      </w:pPr>
      <w:r w:rsidRPr="00B212F4">
        <w:rPr>
          <w:rFonts w:ascii="Times New Roman" w:hAnsi="Times New Roman"/>
          <w:szCs w:val="20"/>
        </w:rPr>
        <w:t>Furthermore, if the reader detects some collision in which multiple devices are responding at the same time, it can broadcast a new Q value, and upon receiving this new Q value, all devices will regenerate the random slot number for the slot counter. Usually, in this case, a larger Q value will be provided so that the device can generate a random slot number in a larger value range. On the contrary, it’s also possible that at some point the reader doesn't receive any response from the device. That means some time slots are unnecessary idle, the reader can also provide a new Q value, e.g., with a smaller value, to trigger the devices regenerate random slot number for slot counter that are more tightly distributed</w:t>
      </w:r>
      <w:r w:rsidRPr="00B212F4">
        <w:rPr>
          <w:rFonts w:ascii="Times New Roman" w:hAnsi="Times New Roman" w:hint="eastAsia"/>
          <w:szCs w:val="20"/>
        </w:rPr>
        <w:t>.</w:t>
      </w:r>
    </w:p>
    <w:p w14:paraId="3E93E5EE" w14:textId="70E80034" w:rsidR="009662C8" w:rsidRPr="008A5AB1" w:rsidRDefault="009662C8" w:rsidP="008A5AB1">
      <w:pPr>
        <w:snapToGrid w:val="0"/>
        <w:spacing w:before="120" w:after="120" w:line="288" w:lineRule="auto"/>
        <w:rPr>
          <w:rFonts w:ascii="Times New Roman" w:hAnsi="Times New Roman"/>
          <w:sz w:val="20"/>
          <w:szCs w:val="20"/>
        </w:rPr>
      </w:pPr>
      <w:r w:rsidRPr="008A5AB1">
        <w:rPr>
          <w:rFonts w:ascii="Times New Roman" w:hAnsi="Times New Roman"/>
          <w:sz w:val="20"/>
          <w:szCs w:val="20"/>
        </w:rPr>
        <w:t>Per our understanding, in such Q-algorithm, the device does not need to be aware of the exact time position</w:t>
      </w:r>
      <w:r w:rsidR="00485B1B" w:rsidRPr="008A5AB1">
        <w:rPr>
          <w:rFonts w:ascii="Times New Roman" w:hAnsi="Times New Roman"/>
          <w:sz w:val="20"/>
          <w:szCs w:val="20"/>
        </w:rPr>
        <w:t xml:space="preserve"> </w:t>
      </w:r>
      <w:r w:rsidRPr="008A5AB1">
        <w:rPr>
          <w:rFonts w:ascii="Times New Roman" w:hAnsi="Times New Roman"/>
          <w:sz w:val="20"/>
          <w:szCs w:val="20"/>
        </w:rPr>
        <w:t xml:space="preserve">but only needs to decrease a counter according the indication from reader. When the counter is reduced to 0, no matter what the current time it is, </w:t>
      </w:r>
      <w:r w:rsidR="00485B1B" w:rsidRPr="008A5AB1">
        <w:rPr>
          <w:rFonts w:ascii="Times New Roman" w:hAnsi="Times New Roman"/>
          <w:sz w:val="20"/>
          <w:szCs w:val="20"/>
        </w:rPr>
        <w:t>the device</w:t>
      </w:r>
      <w:r w:rsidRPr="008A5AB1">
        <w:rPr>
          <w:rFonts w:ascii="Times New Roman" w:hAnsi="Times New Roman"/>
          <w:sz w:val="20"/>
          <w:szCs w:val="20"/>
        </w:rPr>
        <w:t xml:space="preserve"> can trigger access. This way is very suitable </w:t>
      </w:r>
      <w:r w:rsidR="00485B1B" w:rsidRPr="008A5AB1">
        <w:rPr>
          <w:rFonts w:ascii="Times New Roman" w:hAnsi="Times New Roman"/>
          <w:sz w:val="20"/>
          <w:szCs w:val="20"/>
        </w:rPr>
        <w:t xml:space="preserve">to </w:t>
      </w:r>
      <w:r w:rsidRPr="008A5AB1">
        <w:rPr>
          <w:rFonts w:ascii="Times New Roman" w:hAnsi="Times New Roman"/>
          <w:sz w:val="20"/>
          <w:szCs w:val="20"/>
        </w:rPr>
        <w:t xml:space="preserve">such device as </w:t>
      </w:r>
      <w:proofErr w:type="spellStart"/>
      <w:r w:rsidRPr="008A5AB1">
        <w:rPr>
          <w:rFonts w:ascii="Times New Roman" w:hAnsi="Times New Roman"/>
          <w:sz w:val="20"/>
          <w:szCs w:val="20"/>
        </w:rPr>
        <w:t>AIoT</w:t>
      </w:r>
      <w:proofErr w:type="spellEnd"/>
      <w:r w:rsidRPr="008A5AB1">
        <w:rPr>
          <w:rFonts w:ascii="Times New Roman" w:hAnsi="Times New Roman"/>
          <w:sz w:val="20"/>
          <w:szCs w:val="20"/>
        </w:rPr>
        <w:t xml:space="preserve"> that cannot have </w:t>
      </w:r>
      <w:r w:rsidR="00485B1B" w:rsidRPr="008A5AB1">
        <w:rPr>
          <w:rFonts w:ascii="Times New Roman" w:hAnsi="Times New Roman"/>
          <w:sz w:val="20"/>
          <w:szCs w:val="20"/>
        </w:rPr>
        <w:t xml:space="preserve">strict </w:t>
      </w:r>
      <w:r w:rsidRPr="008A5AB1">
        <w:rPr>
          <w:rFonts w:ascii="Times New Roman" w:hAnsi="Times New Roman"/>
          <w:sz w:val="20"/>
          <w:szCs w:val="20"/>
        </w:rPr>
        <w:t>time synchronization with the reader.</w:t>
      </w:r>
    </w:p>
    <w:p w14:paraId="2D9364E9" w14:textId="6DF2EDC9" w:rsidR="005707B9" w:rsidRPr="008A5AB1" w:rsidRDefault="005707B9" w:rsidP="008A5AB1">
      <w:pPr>
        <w:snapToGrid w:val="0"/>
        <w:spacing w:before="120" w:after="120" w:line="288" w:lineRule="auto"/>
        <w:rPr>
          <w:rFonts w:ascii="Times New Roman" w:hAnsi="Times New Roman"/>
          <w:b/>
          <w:sz w:val="20"/>
          <w:szCs w:val="20"/>
        </w:rPr>
      </w:pPr>
      <w:r w:rsidRPr="008A5AB1">
        <w:rPr>
          <w:rFonts w:ascii="Times New Roman" w:hAnsi="Times New Roman"/>
          <w:b/>
          <w:sz w:val="20"/>
          <w:szCs w:val="20"/>
        </w:rPr>
        <w:t xml:space="preserve">Proposal 5a: It can be considered to apply kind of anti-collision scheme similar as Q-algorithm in RFID to </w:t>
      </w:r>
      <w:proofErr w:type="spellStart"/>
      <w:r w:rsidRPr="008A5AB1">
        <w:rPr>
          <w:rFonts w:ascii="Times New Roman" w:hAnsi="Times New Roman"/>
          <w:b/>
          <w:sz w:val="20"/>
          <w:szCs w:val="20"/>
        </w:rPr>
        <w:t>AIoT</w:t>
      </w:r>
      <w:proofErr w:type="spellEnd"/>
      <w:r w:rsidRPr="008A5AB1">
        <w:rPr>
          <w:rFonts w:ascii="Times New Roman" w:hAnsi="Times New Roman"/>
          <w:b/>
          <w:sz w:val="20"/>
          <w:szCs w:val="20"/>
        </w:rPr>
        <w:t>.</w:t>
      </w:r>
    </w:p>
    <w:p w14:paraId="46F15FCC" w14:textId="4DC970DF" w:rsidR="005707B9" w:rsidRPr="008A5AB1" w:rsidRDefault="009662C8" w:rsidP="008A5AB1">
      <w:pPr>
        <w:snapToGrid w:val="0"/>
        <w:spacing w:before="120" w:after="120" w:line="288" w:lineRule="auto"/>
        <w:rPr>
          <w:rFonts w:ascii="Times New Roman" w:hAnsi="Times New Roman"/>
          <w:sz w:val="20"/>
          <w:szCs w:val="20"/>
        </w:rPr>
      </w:pPr>
      <w:r w:rsidRPr="008A5AB1">
        <w:rPr>
          <w:rFonts w:ascii="Times New Roman" w:hAnsi="Times New Roman"/>
          <w:sz w:val="20"/>
          <w:szCs w:val="20"/>
        </w:rPr>
        <w:t xml:space="preserve">From RAN2 perspective, the possible impacts on </w:t>
      </w:r>
      <w:r w:rsidR="00B851DC" w:rsidRPr="008A5AB1">
        <w:rPr>
          <w:rFonts w:ascii="Times New Roman" w:hAnsi="Times New Roman"/>
          <w:sz w:val="20"/>
          <w:szCs w:val="20"/>
        </w:rPr>
        <w:t>signalling</w:t>
      </w:r>
      <w:r w:rsidRPr="008A5AB1">
        <w:rPr>
          <w:rFonts w:ascii="Times New Roman" w:hAnsi="Times New Roman"/>
          <w:sz w:val="20"/>
          <w:szCs w:val="20"/>
        </w:rPr>
        <w:t xml:space="preserve"> procedure may be that</w:t>
      </w:r>
      <w:r w:rsidR="00AE478B" w:rsidRPr="008A5AB1">
        <w:rPr>
          <w:rFonts w:ascii="Times New Roman" w:hAnsi="Times New Roman"/>
          <w:sz w:val="20"/>
          <w:szCs w:val="20"/>
        </w:rPr>
        <w:t>, if kind of anti-collision scheme similar as Q-algorithm in RFID</w:t>
      </w:r>
      <w:r w:rsidRPr="008A5AB1">
        <w:rPr>
          <w:rFonts w:ascii="Times New Roman" w:hAnsi="Times New Roman"/>
          <w:sz w:val="20"/>
          <w:szCs w:val="20"/>
        </w:rPr>
        <w:t xml:space="preserve"> is </w:t>
      </w:r>
      <w:r w:rsidR="00AE478B" w:rsidRPr="008A5AB1">
        <w:rPr>
          <w:rFonts w:ascii="Times New Roman" w:hAnsi="Times New Roman"/>
          <w:sz w:val="20"/>
          <w:szCs w:val="20"/>
        </w:rPr>
        <w:t xml:space="preserve">applied, </w:t>
      </w:r>
      <w:r w:rsidR="00EB0557" w:rsidRPr="008A5AB1">
        <w:rPr>
          <w:rFonts w:ascii="Times New Roman" w:hAnsi="Times New Roman"/>
          <w:sz w:val="20"/>
          <w:szCs w:val="20"/>
        </w:rPr>
        <w:t>besides</w:t>
      </w:r>
      <w:r w:rsidRPr="008A5AB1">
        <w:rPr>
          <w:rFonts w:ascii="Times New Roman" w:hAnsi="Times New Roman"/>
          <w:sz w:val="20"/>
          <w:szCs w:val="20"/>
        </w:rPr>
        <w:t xml:space="preserve"> </w:t>
      </w:r>
      <w:r w:rsidR="00EB0557" w:rsidRPr="008A5AB1">
        <w:rPr>
          <w:rFonts w:ascii="Times New Roman" w:hAnsi="Times New Roman"/>
          <w:sz w:val="20"/>
          <w:szCs w:val="20"/>
        </w:rPr>
        <w:t xml:space="preserve">device ID </w:t>
      </w:r>
      <w:r w:rsidRPr="008A5AB1">
        <w:rPr>
          <w:rFonts w:ascii="Times New Roman" w:hAnsi="Times New Roman"/>
          <w:sz w:val="20"/>
          <w:szCs w:val="20"/>
        </w:rPr>
        <w:t xml:space="preserve">and mask </w:t>
      </w:r>
      <w:r w:rsidR="00EB0557" w:rsidRPr="008A5AB1">
        <w:rPr>
          <w:rFonts w:ascii="Times New Roman" w:hAnsi="Times New Roman"/>
          <w:sz w:val="20"/>
          <w:szCs w:val="20"/>
        </w:rPr>
        <w:t xml:space="preserve">information (e.g., to </w:t>
      </w:r>
      <w:r w:rsidR="005707B9" w:rsidRPr="008A5AB1">
        <w:rPr>
          <w:rFonts w:ascii="Times New Roman" w:hAnsi="Times New Roman"/>
          <w:sz w:val="20"/>
          <w:szCs w:val="20"/>
        </w:rPr>
        <w:t>achieve an inventory for a device list</w:t>
      </w:r>
      <w:r w:rsidR="00EB0557" w:rsidRPr="008A5AB1">
        <w:rPr>
          <w:rFonts w:ascii="Times New Roman" w:hAnsi="Times New Roman"/>
          <w:sz w:val="20"/>
          <w:szCs w:val="20"/>
        </w:rPr>
        <w:t>), the</w:t>
      </w:r>
      <w:r w:rsidR="00AE478B" w:rsidRPr="008A5AB1">
        <w:rPr>
          <w:rFonts w:ascii="Times New Roman" w:hAnsi="Times New Roman"/>
          <w:sz w:val="20"/>
          <w:szCs w:val="20"/>
        </w:rPr>
        <w:t xml:space="preserve"> </w:t>
      </w:r>
      <w:r w:rsidR="005707B9" w:rsidRPr="008A5AB1">
        <w:rPr>
          <w:rFonts w:ascii="Times New Roman" w:hAnsi="Times New Roman"/>
          <w:sz w:val="20"/>
          <w:szCs w:val="20"/>
        </w:rPr>
        <w:t xml:space="preserve">paging </w:t>
      </w:r>
      <w:r w:rsidR="00AE478B" w:rsidRPr="008A5AB1">
        <w:rPr>
          <w:rFonts w:ascii="Times New Roman" w:hAnsi="Times New Roman"/>
          <w:sz w:val="20"/>
          <w:szCs w:val="20"/>
        </w:rPr>
        <w:t xml:space="preserve">message </w:t>
      </w:r>
      <w:r w:rsidR="00EB0557" w:rsidRPr="008A5AB1">
        <w:rPr>
          <w:rFonts w:ascii="Times New Roman" w:hAnsi="Times New Roman"/>
          <w:sz w:val="20"/>
          <w:szCs w:val="20"/>
        </w:rPr>
        <w:t>also needs to provide an</w:t>
      </w:r>
      <w:r w:rsidR="00AE478B" w:rsidRPr="008A5AB1">
        <w:rPr>
          <w:rFonts w:ascii="Times New Roman" w:hAnsi="Times New Roman"/>
          <w:sz w:val="20"/>
          <w:szCs w:val="20"/>
        </w:rPr>
        <w:t xml:space="preserve"> initial Q value</w:t>
      </w:r>
      <w:r w:rsidR="00EB0557" w:rsidRPr="008A5AB1">
        <w:rPr>
          <w:rFonts w:ascii="Times New Roman" w:hAnsi="Times New Roman"/>
          <w:sz w:val="20"/>
          <w:szCs w:val="20"/>
        </w:rPr>
        <w:t>.</w:t>
      </w:r>
      <w:r w:rsidR="005707B9" w:rsidRPr="008A5AB1">
        <w:rPr>
          <w:rFonts w:ascii="Times New Roman" w:hAnsi="Times New Roman"/>
          <w:sz w:val="20"/>
          <w:szCs w:val="20"/>
        </w:rPr>
        <w:t xml:space="preserve"> </w:t>
      </w:r>
    </w:p>
    <w:p w14:paraId="34F4EC7A" w14:textId="1BD3AAD7" w:rsidR="005707B9" w:rsidRPr="008A5AB1" w:rsidRDefault="005707B9" w:rsidP="008A5AB1">
      <w:pPr>
        <w:snapToGrid w:val="0"/>
        <w:spacing w:before="120" w:after="120" w:line="288" w:lineRule="auto"/>
        <w:rPr>
          <w:rFonts w:ascii="Times New Roman" w:hAnsi="Times New Roman"/>
          <w:b/>
          <w:sz w:val="20"/>
          <w:szCs w:val="20"/>
        </w:rPr>
      </w:pPr>
      <w:r w:rsidRPr="008A5AB1">
        <w:rPr>
          <w:rFonts w:ascii="Times New Roman" w:hAnsi="Times New Roman"/>
          <w:b/>
          <w:sz w:val="20"/>
          <w:szCs w:val="20"/>
        </w:rPr>
        <w:t>Proposal 5b: If kind of anti-collision scheme similar as Q-algorithm in RFID is applied, besides the device ID and mask information, the paging message also needs to provide an initial Q value.</w:t>
      </w:r>
    </w:p>
    <w:p w14:paraId="345F2751" w14:textId="5853D61D" w:rsidR="00AE478B" w:rsidRPr="008A5AB1" w:rsidRDefault="00EB0557" w:rsidP="008A5AB1">
      <w:pPr>
        <w:snapToGrid w:val="0"/>
        <w:spacing w:before="120" w:after="120" w:line="288" w:lineRule="auto"/>
        <w:rPr>
          <w:rFonts w:ascii="Times New Roman" w:hAnsi="Times New Roman"/>
          <w:sz w:val="20"/>
          <w:szCs w:val="20"/>
        </w:rPr>
      </w:pPr>
      <w:r w:rsidRPr="008A5AB1">
        <w:rPr>
          <w:rFonts w:ascii="Times New Roman" w:hAnsi="Times New Roman"/>
          <w:sz w:val="20"/>
          <w:szCs w:val="20"/>
        </w:rPr>
        <w:t>Moreover, the reader further</w:t>
      </w:r>
      <w:r w:rsidR="00AE478B" w:rsidRPr="008A5AB1">
        <w:rPr>
          <w:rFonts w:ascii="Times New Roman" w:hAnsi="Times New Roman"/>
          <w:sz w:val="20"/>
          <w:szCs w:val="20"/>
        </w:rPr>
        <w:t xml:space="preserve"> needs to send some subsequent DL messages to reduce the slot counter in device side or even </w:t>
      </w:r>
      <w:r w:rsidR="00AE478B" w:rsidRPr="008A5AB1">
        <w:rPr>
          <w:rFonts w:ascii="Times New Roman" w:hAnsi="Times New Roman"/>
          <w:sz w:val="20"/>
          <w:szCs w:val="20"/>
        </w:rPr>
        <w:lastRenderedPageBreak/>
        <w:t xml:space="preserve">adjust the Q value. </w:t>
      </w:r>
      <w:r w:rsidRPr="008A5AB1">
        <w:rPr>
          <w:rFonts w:ascii="Times New Roman" w:hAnsi="Times New Roman"/>
          <w:sz w:val="20"/>
          <w:szCs w:val="20"/>
        </w:rPr>
        <w:t xml:space="preserve">Different from the initial </w:t>
      </w:r>
      <w:r w:rsidR="005707B9" w:rsidRPr="008A5AB1">
        <w:rPr>
          <w:rFonts w:ascii="Times New Roman" w:hAnsi="Times New Roman"/>
          <w:sz w:val="20"/>
          <w:szCs w:val="20"/>
        </w:rPr>
        <w:t>paging</w:t>
      </w:r>
      <w:r w:rsidRPr="008A5AB1">
        <w:rPr>
          <w:rFonts w:ascii="Times New Roman" w:hAnsi="Times New Roman"/>
          <w:sz w:val="20"/>
          <w:szCs w:val="20"/>
        </w:rPr>
        <w:t xml:space="preserve"> message, </w:t>
      </w:r>
      <w:r w:rsidR="005707B9" w:rsidRPr="008A5AB1">
        <w:rPr>
          <w:rFonts w:ascii="Times New Roman" w:hAnsi="Times New Roman"/>
          <w:sz w:val="20"/>
          <w:szCs w:val="20"/>
        </w:rPr>
        <w:t>the</w:t>
      </w:r>
      <w:r w:rsidR="009662C8" w:rsidRPr="008A5AB1">
        <w:rPr>
          <w:rFonts w:ascii="Times New Roman" w:hAnsi="Times New Roman"/>
          <w:sz w:val="20"/>
          <w:szCs w:val="20"/>
        </w:rPr>
        <w:t xml:space="preserve"> DL message</w:t>
      </w:r>
      <w:r w:rsidR="005707B9" w:rsidRPr="008A5AB1">
        <w:rPr>
          <w:rFonts w:ascii="Times New Roman" w:hAnsi="Times New Roman"/>
          <w:sz w:val="20"/>
          <w:szCs w:val="20"/>
        </w:rPr>
        <w:t xml:space="preserve"> for reducing the slot counter</w:t>
      </w:r>
      <w:r w:rsidR="009662C8" w:rsidRPr="008A5AB1">
        <w:rPr>
          <w:rFonts w:ascii="Times New Roman" w:hAnsi="Times New Roman"/>
          <w:sz w:val="20"/>
          <w:szCs w:val="20"/>
        </w:rPr>
        <w:t xml:space="preserve"> </w:t>
      </w:r>
      <w:r w:rsidR="005707B9" w:rsidRPr="008A5AB1">
        <w:rPr>
          <w:rFonts w:ascii="Times New Roman" w:hAnsi="Times New Roman"/>
          <w:sz w:val="20"/>
          <w:szCs w:val="20"/>
        </w:rPr>
        <w:t>has</w:t>
      </w:r>
      <w:r w:rsidRPr="008A5AB1">
        <w:rPr>
          <w:rFonts w:ascii="Times New Roman" w:hAnsi="Times New Roman"/>
          <w:sz w:val="20"/>
          <w:szCs w:val="20"/>
        </w:rPr>
        <w:t xml:space="preserve"> no</w:t>
      </w:r>
      <w:r w:rsidR="00AE478B" w:rsidRPr="008A5AB1">
        <w:rPr>
          <w:rFonts w:ascii="Times New Roman" w:hAnsi="Times New Roman"/>
          <w:sz w:val="20"/>
          <w:szCs w:val="20"/>
        </w:rPr>
        <w:t xml:space="preserve"> need </w:t>
      </w:r>
      <w:r w:rsidR="009662C8" w:rsidRPr="008A5AB1">
        <w:rPr>
          <w:rFonts w:ascii="Times New Roman" w:hAnsi="Times New Roman"/>
          <w:sz w:val="20"/>
          <w:szCs w:val="20"/>
        </w:rPr>
        <w:t>to</w:t>
      </w:r>
      <w:r w:rsidR="00AE478B" w:rsidRPr="008A5AB1">
        <w:rPr>
          <w:rFonts w:ascii="Times New Roman" w:hAnsi="Times New Roman"/>
          <w:sz w:val="20"/>
          <w:szCs w:val="20"/>
        </w:rPr>
        <w:t xml:space="preserve"> provid</w:t>
      </w:r>
      <w:r w:rsidR="009662C8" w:rsidRPr="008A5AB1">
        <w:rPr>
          <w:rFonts w:ascii="Times New Roman" w:hAnsi="Times New Roman"/>
          <w:sz w:val="20"/>
          <w:szCs w:val="20"/>
        </w:rPr>
        <w:t>e</w:t>
      </w:r>
      <w:r w:rsidR="00AE478B" w:rsidRPr="008A5AB1">
        <w:rPr>
          <w:rFonts w:ascii="Times New Roman" w:hAnsi="Times New Roman"/>
          <w:sz w:val="20"/>
          <w:szCs w:val="20"/>
        </w:rPr>
        <w:t xml:space="preserve"> device ID information</w:t>
      </w:r>
      <w:r w:rsidRPr="008A5AB1">
        <w:rPr>
          <w:rFonts w:ascii="Times New Roman" w:hAnsi="Times New Roman"/>
          <w:sz w:val="20"/>
          <w:szCs w:val="20"/>
        </w:rPr>
        <w:t xml:space="preserve">. So </w:t>
      </w:r>
      <w:r w:rsidR="00AE478B" w:rsidRPr="008A5AB1">
        <w:rPr>
          <w:rFonts w:ascii="Times New Roman" w:hAnsi="Times New Roman"/>
          <w:sz w:val="20"/>
          <w:szCs w:val="20"/>
        </w:rPr>
        <w:t>these subsequent DL messages still can be seen within the current paging-like inventory procedure. The end of current paging-like inventory procedure is generally when all devices in the group are successfully inventoried</w:t>
      </w:r>
      <w:r w:rsidRPr="008A5AB1">
        <w:rPr>
          <w:rFonts w:ascii="Times New Roman" w:hAnsi="Times New Roman"/>
          <w:sz w:val="20"/>
          <w:szCs w:val="20"/>
        </w:rPr>
        <w:t xml:space="preserve"> or the maximum time duration for inventory is reached</w:t>
      </w:r>
      <w:r w:rsidR="005707B9" w:rsidRPr="008A5AB1">
        <w:rPr>
          <w:rFonts w:ascii="Times New Roman" w:hAnsi="Times New Roman"/>
          <w:sz w:val="20"/>
          <w:szCs w:val="20"/>
        </w:rPr>
        <w:t xml:space="preserve"> (the devices which give no response can be marked as failed to inventory)</w:t>
      </w:r>
      <w:r w:rsidRPr="008A5AB1">
        <w:rPr>
          <w:rFonts w:ascii="Times New Roman" w:hAnsi="Times New Roman"/>
          <w:sz w:val="20"/>
          <w:szCs w:val="20"/>
        </w:rPr>
        <w:t xml:space="preserve">. </w:t>
      </w:r>
    </w:p>
    <w:p w14:paraId="00BFB5F3" w14:textId="6D3F8660" w:rsidR="00EB0557" w:rsidRPr="008A5AB1" w:rsidRDefault="00EB0557" w:rsidP="008A5AB1">
      <w:pPr>
        <w:snapToGrid w:val="0"/>
        <w:spacing w:before="120" w:after="120" w:line="288" w:lineRule="auto"/>
        <w:rPr>
          <w:rFonts w:ascii="Times New Roman" w:hAnsi="Times New Roman"/>
          <w:sz w:val="20"/>
          <w:szCs w:val="20"/>
        </w:rPr>
      </w:pPr>
      <w:r w:rsidRPr="008A5AB1">
        <w:rPr>
          <w:rFonts w:ascii="Times New Roman" w:hAnsi="Times New Roman"/>
          <w:sz w:val="20"/>
          <w:szCs w:val="20"/>
        </w:rPr>
        <w:t xml:space="preserve">The above mentioned </w:t>
      </w:r>
      <w:r w:rsidR="009D334F" w:rsidRPr="008A5AB1">
        <w:rPr>
          <w:rFonts w:ascii="Times New Roman" w:hAnsi="Times New Roman"/>
          <w:sz w:val="20"/>
          <w:szCs w:val="20"/>
        </w:rPr>
        <w:t>signalling</w:t>
      </w:r>
      <w:bookmarkStart w:id="7" w:name="_GoBack"/>
      <w:bookmarkEnd w:id="7"/>
      <w:r w:rsidRPr="008A5AB1">
        <w:rPr>
          <w:rFonts w:ascii="Times New Roman" w:hAnsi="Times New Roman"/>
          <w:sz w:val="20"/>
          <w:szCs w:val="20"/>
        </w:rPr>
        <w:t xml:space="preserve"> and required information can be found in the Figure 1 in section 2.8.</w:t>
      </w:r>
    </w:p>
    <w:p w14:paraId="417419A7" w14:textId="60F54602" w:rsidR="00AE478B" w:rsidRPr="008A5AB1" w:rsidRDefault="00EB0557" w:rsidP="008A5AB1">
      <w:pPr>
        <w:snapToGrid w:val="0"/>
        <w:spacing w:before="120" w:after="120" w:line="288" w:lineRule="auto"/>
        <w:rPr>
          <w:rFonts w:ascii="Times New Roman" w:hAnsi="Times New Roman"/>
          <w:b/>
          <w:sz w:val="20"/>
          <w:szCs w:val="20"/>
        </w:rPr>
      </w:pPr>
      <w:r w:rsidRPr="008A5AB1">
        <w:rPr>
          <w:rFonts w:ascii="Times New Roman" w:hAnsi="Times New Roman"/>
          <w:b/>
          <w:sz w:val="20"/>
          <w:szCs w:val="20"/>
        </w:rPr>
        <w:t xml:space="preserve">Proposal </w:t>
      </w:r>
      <w:r w:rsidR="00485B1B" w:rsidRPr="008A5AB1">
        <w:rPr>
          <w:rFonts w:ascii="Times New Roman" w:hAnsi="Times New Roman"/>
          <w:b/>
          <w:sz w:val="20"/>
          <w:szCs w:val="20"/>
        </w:rPr>
        <w:t>5</w:t>
      </w:r>
      <w:r w:rsidRPr="008A5AB1">
        <w:rPr>
          <w:rFonts w:ascii="Times New Roman" w:hAnsi="Times New Roman"/>
          <w:b/>
          <w:sz w:val="20"/>
          <w:szCs w:val="20"/>
        </w:rPr>
        <w:t xml:space="preserve">c: </w:t>
      </w:r>
      <w:r w:rsidR="005707B9" w:rsidRPr="008A5AB1">
        <w:rPr>
          <w:rFonts w:ascii="Times New Roman" w:hAnsi="Times New Roman"/>
          <w:b/>
          <w:sz w:val="20"/>
          <w:szCs w:val="20"/>
        </w:rPr>
        <w:t>I</w:t>
      </w:r>
      <w:r w:rsidR="00AE478B" w:rsidRPr="008A5AB1">
        <w:rPr>
          <w:rFonts w:ascii="Times New Roman" w:hAnsi="Times New Roman"/>
          <w:b/>
          <w:sz w:val="20"/>
          <w:szCs w:val="20"/>
        </w:rPr>
        <w:t xml:space="preserve">f kind of anti-collision scheme similar as Q-algorithm in RFID </w:t>
      </w:r>
      <w:r w:rsidRPr="008A5AB1">
        <w:rPr>
          <w:rFonts w:ascii="Times New Roman" w:hAnsi="Times New Roman"/>
          <w:b/>
          <w:sz w:val="20"/>
          <w:szCs w:val="20"/>
        </w:rPr>
        <w:t>is</w:t>
      </w:r>
      <w:r w:rsidR="00AE478B" w:rsidRPr="008A5AB1">
        <w:rPr>
          <w:rFonts w:ascii="Times New Roman" w:hAnsi="Times New Roman"/>
          <w:b/>
          <w:sz w:val="20"/>
          <w:szCs w:val="20"/>
        </w:rPr>
        <w:t xml:space="preserve"> applied, after the initial </w:t>
      </w:r>
      <w:r w:rsidR="005707B9" w:rsidRPr="008A5AB1">
        <w:rPr>
          <w:rFonts w:ascii="Times New Roman" w:hAnsi="Times New Roman"/>
          <w:b/>
          <w:sz w:val="20"/>
          <w:szCs w:val="20"/>
        </w:rPr>
        <w:t xml:space="preserve">paging </w:t>
      </w:r>
      <w:r w:rsidR="00AE478B" w:rsidRPr="008A5AB1">
        <w:rPr>
          <w:rFonts w:ascii="Times New Roman" w:hAnsi="Times New Roman"/>
          <w:b/>
          <w:sz w:val="20"/>
          <w:szCs w:val="20"/>
        </w:rPr>
        <w:t>message, the reader also needs to send some subsequent DL messages, e.g., to reduce the slot counter in device side or even adjust the Q value.</w:t>
      </w:r>
    </w:p>
    <w:p w14:paraId="248217EC" w14:textId="0980C18C" w:rsidR="000C57D3" w:rsidRDefault="00D92565" w:rsidP="00AE478B">
      <w:pPr>
        <w:pStyle w:val="2"/>
        <w:spacing w:before="100" w:after="100"/>
        <w:rPr>
          <w:sz w:val="28"/>
          <w:szCs w:val="28"/>
          <w:lang w:val="en-US" w:eastAsia="ja-JP"/>
        </w:rPr>
      </w:pPr>
      <w:r>
        <w:rPr>
          <w:sz w:val="28"/>
          <w:szCs w:val="28"/>
          <w:lang w:val="en-US" w:eastAsia="ja-JP"/>
        </w:rPr>
        <w:t>2</w:t>
      </w:r>
      <w:r w:rsidR="000C57D3" w:rsidRPr="00AE478B">
        <w:rPr>
          <w:sz w:val="28"/>
          <w:szCs w:val="28"/>
          <w:lang w:val="en-US" w:eastAsia="ja-JP"/>
        </w:rPr>
        <w:t xml:space="preserve">.6 </w:t>
      </w:r>
      <w:r w:rsidR="00AE478B">
        <w:rPr>
          <w:sz w:val="28"/>
          <w:szCs w:val="28"/>
          <w:lang w:val="en-US" w:eastAsia="ja-JP"/>
        </w:rPr>
        <w:t>M</w:t>
      </w:r>
      <w:r w:rsidR="00AE478B" w:rsidRPr="00AE478B">
        <w:rPr>
          <w:sz w:val="28"/>
          <w:szCs w:val="28"/>
          <w:lang w:val="en-US" w:eastAsia="ja-JP"/>
        </w:rPr>
        <w:t xml:space="preserve">ore appropriate </w:t>
      </w:r>
      <w:r w:rsidR="00AE478B">
        <w:rPr>
          <w:sz w:val="28"/>
          <w:szCs w:val="28"/>
          <w:lang w:val="en-US" w:eastAsia="ja-JP"/>
        </w:rPr>
        <w:t>inventory area for the devices</w:t>
      </w:r>
    </w:p>
    <w:p w14:paraId="1482BEA0" w14:textId="76AC785A" w:rsidR="00187896" w:rsidRPr="008A5AB1" w:rsidRDefault="000C57D3" w:rsidP="008A5AB1">
      <w:pPr>
        <w:snapToGrid w:val="0"/>
        <w:spacing w:before="120" w:after="120" w:line="288" w:lineRule="auto"/>
        <w:rPr>
          <w:rFonts w:ascii="Times New Roman" w:hAnsi="Times New Roman"/>
          <w:sz w:val="20"/>
          <w:szCs w:val="20"/>
        </w:rPr>
      </w:pPr>
      <w:r w:rsidRPr="008A5AB1">
        <w:rPr>
          <w:rFonts w:ascii="Times New Roman" w:hAnsi="Times New Roman"/>
          <w:sz w:val="20"/>
          <w:szCs w:val="20"/>
        </w:rPr>
        <w:t xml:space="preserve">Considering the flower Auction scenario mentioned </w:t>
      </w:r>
      <w:r w:rsidR="005707B9" w:rsidRPr="008A5AB1">
        <w:rPr>
          <w:rFonts w:ascii="Times New Roman" w:hAnsi="Times New Roman"/>
          <w:sz w:val="20"/>
          <w:szCs w:val="20"/>
        </w:rPr>
        <w:t>in section 2.4</w:t>
      </w:r>
      <w:r w:rsidRPr="008A5AB1">
        <w:rPr>
          <w:rFonts w:ascii="Times New Roman" w:hAnsi="Times New Roman"/>
          <w:sz w:val="20"/>
          <w:szCs w:val="20"/>
        </w:rPr>
        <w:t xml:space="preserve">, there may be totally about 2,2Million devices in the auction ground of 1.7km2. Then 5~6 macro base stations may need to be deployed in the area and there may be about 300,000 ~ 500,000 devices within the coverage area of a base station. Obviously, if to inventory all the </w:t>
      </w:r>
      <w:r w:rsidR="00187896" w:rsidRPr="008A5AB1">
        <w:rPr>
          <w:rFonts w:ascii="Times New Roman" w:hAnsi="Times New Roman"/>
          <w:sz w:val="20"/>
          <w:szCs w:val="20"/>
        </w:rPr>
        <w:t>devices</w:t>
      </w:r>
      <w:r w:rsidRPr="008A5AB1">
        <w:rPr>
          <w:rFonts w:ascii="Times New Roman" w:hAnsi="Times New Roman"/>
          <w:sz w:val="20"/>
          <w:szCs w:val="20"/>
        </w:rPr>
        <w:t xml:space="preserve"> in the entire auction </w:t>
      </w:r>
      <w:r w:rsidR="00187896" w:rsidRPr="008A5AB1">
        <w:rPr>
          <w:rFonts w:ascii="Times New Roman" w:hAnsi="Times New Roman"/>
          <w:sz w:val="20"/>
          <w:szCs w:val="20"/>
        </w:rPr>
        <w:t>ground</w:t>
      </w:r>
      <w:r w:rsidRPr="008A5AB1">
        <w:rPr>
          <w:rFonts w:ascii="Times New Roman" w:hAnsi="Times New Roman"/>
          <w:sz w:val="20"/>
          <w:szCs w:val="20"/>
        </w:rPr>
        <w:t xml:space="preserve"> </w:t>
      </w:r>
      <w:r w:rsidR="00187896" w:rsidRPr="008A5AB1">
        <w:rPr>
          <w:rFonts w:ascii="Times New Roman" w:hAnsi="Times New Roman"/>
          <w:sz w:val="20"/>
          <w:szCs w:val="20"/>
        </w:rPr>
        <w:t>in one time</w:t>
      </w:r>
      <w:r w:rsidRPr="008A5AB1">
        <w:rPr>
          <w:rFonts w:ascii="Times New Roman" w:hAnsi="Times New Roman"/>
          <w:sz w:val="20"/>
          <w:szCs w:val="20"/>
        </w:rPr>
        <w:t xml:space="preserve">, it will mean a very large inventory </w:t>
      </w:r>
      <w:r w:rsidR="003A320B" w:rsidRPr="008A5AB1">
        <w:rPr>
          <w:rFonts w:ascii="Times New Roman" w:hAnsi="Times New Roman"/>
          <w:sz w:val="20"/>
          <w:szCs w:val="20"/>
        </w:rPr>
        <w:t>load</w:t>
      </w:r>
      <w:r w:rsidR="00187896" w:rsidRPr="008A5AB1">
        <w:rPr>
          <w:rFonts w:ascii="Times New Roman" w:hAnsi="Times New Roman"/>
          <w:sz w:val="20"/>
          <w:szCs w:val="20"/>
        </w:rPr>
        <w:t xml:space="preserve">. </w:t>
      </w:r>
    </w:p>
    <w:p w14:paraId="2DE20598" w14:textId="47A20236" w:rsidR="00616141" w:rsidRPr="008A5AB1" w:rsidRDefault="00187896" w:rsidP="008A5AB1">
      <w:pPr>
        <w:snapToGrid w:val="0"/>
        <w:spacing w:before="120" w:after="120" w:line="288" w:lineRule="auto"/>
        <w:rPr>
          <w:rFonts w:ascii="Times New Roman" w:hAnsi="Times New Roman"/>
          <w:sz w:val="20"/>
          <w:szCs w:val="20"/>
        </w:rPr>
      </w:pPr>
      <w:r w:rsidRPr="008A5AB1">
        <w:rPr>
          <w:rFonts w:ascii="Times New Roman" w:hAnsi="Times New Roman"/>
          <w:sz w:val="20"/>
          <w:szCs w:val="20"/>
        </w:rPr>
        <w:t>So a straightforward way is that, each inventory can only be performed on the devices within a certain area, e.g., an area naming inventory area. This inventory area may be similar as the tracking area in legacy paging scheme, but the difference is that, as RAN2 has agreed, no tracking/RAN area update procedure will be supported by the devices</w:t>
      </w:r>
      <w:r w:rsidR="00234EF2" w:rsidRPr="008A5AB1">
        <w:rPr>
          <w:rFonts w:ascii="Times New Roman" w:hAnsi="Times New Roman"/>
          <w:sz w:val="20"/>
          <w:szCs w:val="20"/>
        </w:rPr>
        <w:t>, then it may be more possible to rely on network node to setup and maintain such</w:t>
      </w:r>
      <w:r w:rsidRPr="008A5AB1">
        <w:rPr>
          <w:rFonts w:ascii="Times New Roman" w:hAnsi="Times New Roman"/>
          <w:sz w:val="20"/>
          <w:szCs w:val="20"/>
        </w:rPr>
        <w:t xml:space="preserve"> inventory area</w:t>
      </w:r>
      <w:r w:rsidR="0032188A" w:rsidRPr="008A5AB1">
        <w:rPr>
          <w:rFonts w:ascii="Times New Roman" w:hAnsi="Times New Roman"/>
          <w:sz w:val="20"/>
          <w:szCs w:val="20"/>
        </w:rPr>
        <w:t xml:space="preserve">, e.g., based on the inventory response from </w:t>
      </w:r>
      <w:proofErr w:type="spellStart"/>
      <w:r w:rsidR="0032188A" w:rsidRPr="008A5AB1">
        <w:rPr>
          <w:rFonts w:ascii="Times New Roman" w:hAnsi="Times New Roman"/>
          <w:sz w:val="20"/>
          <w:szCs w:val="20"/>
        </w:rPr>
        <w:t>AIoT</w:t>
      </w:r>
      <w:proofErr w:type="spellEnd"/>
      <w:r w:rsidR="0032188A" w:rsidRPr="008A5AB1">
        <w:rPr>
          <w:rFonts w:ascii="Times New Roman" w:hAnsi="Times New Roman"/>
          <w:sz w:val="20"/>
          <w:szCs w:val="20"/>
        </w:rPr>
        <w:t xml:space="preserve"> devices during inventory procedure.</w:t>
      </w:r>
    </w:p>
    <w:p w14:paraId="52AE170D" w14:textId="3E8F18CD" w:rsidR="00801590" w:rsidRPr="008A5AB1" w:rsidRDefault="00801590" w:rsidP="008A5AB1">
      <w:pPr>
        <w:snapToGrid w:val="0"/>
        <w:spacing w:before="120" w:after="120" w:line="288" w:lineRule="auto"/>
        <w:rPr>
          <w:rFonts w:ascii="Times New Roman" w:hAnsi="Times New Roman"/>
          <w:b/>
          <w:sz w:val="20"/>
          <w:szCs w:val="20"/>
        </w:rPr>
      </w:pPr>
      <w:r w:rsidRPr="008A5AB1">
        <w:rPr>
          <w:rFonts w:ascii="Times New Roman" w:hAnsi="Times New Roman" w:hint="eastAsia"/>
          <w:b/>
          <w:sz w:val="20"/>
          <w:szCs w:val="20"/>
        </w:rPr>
        <w:t xml:space="preserve">Proposal </w:t>
      </w:r>
      <w:r w:rsidRPr="008A5AB1">
        <w:rPr>
          <w:rFonts w:ascii="Times New Roman" w:hAnsi="Times New Roman"/>
          <w:b/>
          <w:sz w:val="20"/>
          <w:szCs w:val="20"/>
        </w:rPr>
        <w:t>6a</w:t>
      </w:r>
      <w:r w:rsidRPr="008A5AB1">
        <w:rPr>
          <w:rFonts w:ascii="Times New Roman" w:hAnsi="Times New Roman" w:hint="eastAsia"/>
          <w:b/>
          <w:sz w:val="20"/>
          <w:szCs w:val="20"/>
        </w:rPr>
        <w:t xml:space="preserve">: </w:t>
      </w:r>
      <w:r w:rsidRPr="008A5AB1">
        <w:rPr>
          <w:rFonts w:ascii="Times New Roman" w:hAnsi="Times New Roman"/>
          <w:b/>
          <w:sz w:val="20"/>
          <w:szCs w:val="20"/>
        </w:rPr>
        <w:t xml:space="preserve">A concept of inventory area can be introduced with intention that an inventory is mainly performed for the devices within a certain inventory area. </w:t>
      </w:r>
    </w:p>
    <w:p w14:paraId="7BF93B31" w14:textId="5CF4A418" w:rsidR="00616141" w:rsidRPr="008A5AB1" w:rsidRDefault="00187896" w:rsidP="008A5AB1">
      <w:pPr>
        <w:snapToGrid w:val="0"/>
        <w:spacing w:before="120" w:after="120" w:line="288" w:lineRule="auto"/>
        <w:rPr>
          <w:rFonts w:ascii="Times New Roman" w:hAnsi="Times New Roman"/>
          <w:sz w:val="20"/>
          <w:szCs w:val="20"/>
        </w:rPr>
      </w:pPr>
      <w:r w:rsidRPr="008A5AB1">
        <w:rPr>
          <w:rFonts w:ascii="Times New Roman" w:hAnsi="Times New Roman"/>
          <w:sz w:val="20"/>
          <w:szCs w:val="20"/>
        </w:rPr>
        <w:t xml:space="preserve">For </w:t>
      </w:r>
      <w:r w:rsidR="005707B9" w:rsidRPr="008A5AB1">
        <w:rPr>
          <w:rFonts w:ascii="Times New Roman" w:hAnsi="Times New Roman"/>
          <w:sz w:val="20"/>
          <w:szCs w:val="20"/>
        </w:rPr>
        <w:t>T</w:t>
      </w:r>
      <w:r w:rsidRPr="008A5AB1">
        <w:rPr>
          <w:rFonts w:ascii="Times New Roman" w:hAnsi="Times New Roman"/>
          <w:sz w:val="20"/>
          <w:szCs w:val="20"/>
        </w:rPr>
        <w:t xml:space="preserve">opology 1, since </w:t>
      </w:r>
      <w:proofErr w:type="spellStart"/>
      <w:r w:rsidRPr="008A5AB1">
        <w:rPr>
          <w:rFonts w:ascii="Times New Roman" w:hAnsi="Times New Roman"/>
          <w:sz w:val="20"/>
          <w:szCs w:val="20"/>
        </w:rPr>
        <w:t>AIoT</w:t>
      </w:r>
      <w:proofErr w:type="spellEnd"/>
      <w:r w:rsidRPr="008A5AB1">
        <w:rPr>
          <w:rFonts w:ascii="Times New Roman" w:hAnsi="Times New Roman"/>
          <w:sz w:val="20"/>
          <w:szCs w:val="20"/>
        </w:rPr>
        <w:t xml:space="preserve"> device communicate</w:t>
      </w:r>
      <w:r w:rsidR="00616141" w:rsidRPr="008A5AB1">
        <w:rPr>
          <w:rFonts w:ascii="Times New Roman" w:hAnsi="Times New Roman"/>
          <w:sz w:val="20"/>
          <w:szCs w:val="20"/>
        </w:rPr>
        <w:t>s</w:t>
      </w:r>
      <w:r w:rsidRPr="008A5AB1">
        <w:rPr>
          <w:rFonts w:ascii="Times New Roman" w:hAnsi="Times New Roman"/>
          <w:sz w:val="20"/>
          <w:szCs w:val="20"/>
        </w:rPr>
        <w:t xml:space="preserve"> with BS</w:t>
      </w:r>
      <w:r w:rsidR="005707B9" w:rsidRPr="008A5AB1">
        <w:rPr>
          <w:rFonts w:ascii="Times New Roman" w:hAnsi="Times New Roman"/>
          <w:sz w:val="20"/>
          <w:szCs w:val="20"/>
        </w:rPr>
        <w:t xml:space="preserve"> </w:t>
      </w:r>
      <w:r w:rsidRPr="008A5AB1">
        <w:rPr>
          <w:rFonts w:ascii="Times New Roman" w:hAnsi="Times New Roman"/>
          <w:sz w:val="20"/>
          <w:szCs w:val="20"/>
        </w:rPr>
        <w:t xml:space="preserve">reader directly, </w:t>
      </w:r>
      <w:r w:rsidR="00616141" w:rsidRPr="008A5AB1">
        <w:rPr>
          <w:rFonts w:ascii="Times New Roman" w:hAnsi="Times New Roman"/>
          <w:sz w:val="20"/>
          <w:szCs w:val="20"/>
        </w:rPr>
        <w:t xml:space="preserve">it can be assumed that an </w:t>
      </w:r>
      <w:proofErr w:type="spellStart"/>
      <w:r w:rsidR="00616141" w:rsidRPr="008A5AB1">
        <w:rPr>
          <w:rFonts w:ascii="Times New Roman" w:hAnsi="Times New Roman"/>
          <w:sz w:val="20"/>
          <w:szCs w:val="20"/>
        </w:rPr>
        <w:t>AIoT</w:t>
      </w:r>
      <w:proofErr w:type="spellEnd"/>
      <w:r w:rsidR="00616141" w:rsidRPr="008A5AB1">
        <w:rPr>
          <w:rFonts w:ascii="Times New Roman" w:hAnsi="Times New Roman"/>
          <w:sz w:val="20"/>
          <w:szCs w:val="20"/>
        </w:rPr>
        <w:t xml:space="preserve"> inventory area in TP1</w:t>
      </w:r>
      <w:r w:rsidR="004B2135" w:rsidRPr="008A5AB1">
        <w:rPr>
          <w:rFonts w:ascii="Times New Roman" w:hAnsi="Times New Roman"/>
          <w:sz w:val="20"/>
          <w:szCs w:val="20"/>
        </w:rPr>
        <w:t xml:space="preserve"> </w:t>
      </w:r>
      <w:r w:rsidR="00616141" w:rsidRPr="008A5AB1">
        <w:rPr>
          <w:rFonts w:ascii="Times New Roman" w:hAnsi="Times New Roman"/>
          <w:sz w:val="20"/>
          <w:szCs w:val="20"/>
        </w:rPr>
        <w:t xml:space="preserve">may include </w:t>
      </w:r>
      <w:r w:rsidR="00A7508A" w:rsidRPr="008A5AB1">
        <w:rPr>
          <w:rFonts w:ascii="Times New Roman" w:hAnsi="Times New Roman"/>
          <w:sz w:val="20"/>
          <w:szCs w:val="20"/>
        </w:rPr>
        <w:t xml:space="preserve">at least </w:t>
      </w:r>
      <w:r w:rsidR="00616141" w:rsidRPr="008A5AB1">
        <w:rPr>
          <w:rFonts w:ascii="Times New Roman" w:hAnsi="Times New Roman" w:hint="eastAsia"/>
          <w:sz w:val="20"/>
          <w:szCs w:val="20"/>
        </w:rPr>
        <w:t xml:space="preserve">one </w:t>
      </w:r>
      <w:r w:rsidR="00616141" w:rsidRPr="008A5AB1">
        <w:rPr>
          <w:rFonts w:ascii="Times New Roman" w:hAnsi="Times New Roman"/>
          <w:sz w:val="20"/>
          <w:szCs w:val="20"/>
        </w:rPr>
        <w:t>BS</w:t>
      </w:r>
      <w:r w:rsidR="005707B9" w:rsidRPr="008A5AB1">
        <w:rPr>
          <w:rFonts w:ascii="Times New Roman" w:hAnsi="Times New Roman"/>
          <w:sz w:val="20"/>
          <w:szCs w:val="20"/>
        </w:rPr>
        <w:t xml:space="preserve"> </w:t>
      </w:r>
      <w:r w:rsidR="00616141" w:rsidRPr="008A5AB1">
        <w:rPr>
          <w:rFonts w:ascii="Times New Roman" w:hAnsi="Times New Roman"/>
          <w:sz w:val="20"/>
          <w:szCs w:val="20"/>
        </w:rPr>
        <w:t xml:space="preserve">reader. And the association between a certain </w:t>
      </w:r>
      <w:proofErr w:type="gramStart"/>
      <w:r w:rsidR="00616141" w:rsidRPr="008A5AB1">
        <w:rPr>
          <w:rFonts w:ascii="Times New Roman" w:hAnsi="Times New Roman"/>
          <w:sz w:val="20"/>
          <w:szCs w:val="20"/>
        </w:rPr>
        <w:t>device</w:t>
      </w:r>
      <w:proofErr w:type="gramEnd"/>
      <w:r w:rsidR="00616141" w:rsidRPr="008A5AB1">
        <w:rPr>
          <w:rFonts w:ascii="Times New Roman" w:hAnsi="Times New Roman"/>
          <w:sz w:val="20"/>
          <w:szCs w:val="20"/>
        </w:rPr>
        <w:t xml:space="preserve"> with the </w:t>
      </w:r>
      <w:r w:rsidR="004B2135" w:rsidRPr="008A5AB1">
        <w:rPr>
          <w:rFonts w:ascii="Times New Roman" w:hAnsi="Times New Roman"/>
          <w:sz w:val="20"/>
          <w:szCs w:val="20"/>
        </w:rPr>
        <w:t>BS</w:t>
      </w:r>
      <w:r w:rsidR="005707B9" w:rsidRPr="008A5AB1">
        <w:rPr>
          <w:rFonts w:ascii="Times New Roman" w:hAnsi="Times New Roman"/>
          <w:sz w:val="20"/>
          <w:szCs w:val="20"/>
        </w:rPr>
        <w:t xml:space="preserve"> </w:t>
      </w:r>
      <w:r w:rsidR="00616141" w:rsidRPr="008A5AB1">
        <w:rPr>
          <w:rFonts w:ascii="Times New Roman" w:hAnsi="Times New Roman"/>
          <w:sz w:val="20"/>
          <w:szCs w:val="20"/>
        </w:rPr>
        <w:t>reade</w:t>
      </w:r>
      <w:r w:rsidR="00A7508A" w:rsidRPr="008A5AB1">
        <w:rPr>
          <w:rFonts w:ascii="Times New Roman" w:hAnsi="Times New Roman"/>
          <w:sz w:val="20"/>
          <w:szCs w:val="20"/>
        </w:rPr>
        <w:t>r</w:t>
      </w:r>
      <w:r w:rsidR="004B2135" w:rsidRPr="008A5AB1">
        <w:rPr>
          <w:rFonts w:ascii="Times New Roman" w:hAnsi="Times New Roman"/>
          <w:sz w:val="20"/>
          <w:szCs w:val="20"/>
        </w:rPr>
        <w:t xml:space="preserve"> </w:t>
      </w:r>
      <w:r w:rsidR="00616141" w:rsidRPr="008A5AB1">
        <w:rPr>
          <w:rFonts w:ascii="Times New Roman" w:hAnsi="Times New Roman"/>
          <w:sz w:val="20"/>
          <w:szCs w:val="20"/>
        </w:rPr>
        <w:t>can</w:t>
      </w:r>
      <w:r w:rsidR="004B2135" w:rsidRPr="008A5AB1">
        <w:rPr>
          <w:rFonts w:ascii="Times New Roman" w:hAnsi="Times New Roman"/>
          <w:sz w:val="20"/>
          <w:szCs w:val="20"/>
        </w:rPr>
        <w:t xml:space="preserve"> </w:t>
      </w:r>
      <w:r w:rsidR="00616141" w:rsidRPr="008A5AB1">
        <w:rPr>
          <w:rFonts w:ascii="Times New Roman" w:hAnsi="Times New Roman"/>
          <w:sz w:val="20"/>
          <w:szCs w:val="20"/>
        </w:rPr>
        <w:t>be set up by network node, e.g., BS</w:t>
      </w:r>
      <w:r w:rsidR="005707B9" w:rsidRPr="008A5AB1">
        <w:rPr>
          <w:rFonts w:ascii="Times New Roman" w:hAnsi="Times New Roman"/>
          <w:sz w:val="20"/>
          <w:szCs w:val="20"/>
        </w:rPr>
        <w:t xml:space="preserve"> </w:t>
      </w:r>
      <w:r w:rsidR="00616141" w:rsidRPr="008A5AB1">
        <w:rPr>
          <w:rFonts w:ascii="Times New Roman" w:hAnsi="Times New Roman"/>
          <w:sz w:val="20"/>
          <w:szCs w:val="20"/>
        </w:rPr>
        <w:t xml:space="preserve">reader or CN node. </w:t>
      </w:r>
      <w:r w:rsidR="005707B9" w:rsidRPr="008A5AB1">
        <w:rPr>
          <w:rFonts w:ascii="Times New Roman" w:hAnsi="Times New Roman"/>
          <w:sz w:val="20"/>
          <w:szCs w:val="20"/>
        </w:rPr>
        <w:t xml:space="preserve">From </w:t>
      </w:r>
      <w:r w:rsidR="00801590" w:rsidRPr="008A5AB1">
        <w:rPr>
          <w:rFonts w:ascii="Times New Roman" w:hAnsi="Times New Roman"/>
          <w:sz w:val="20"/>
          <w:szCs w:val="20"/>
        </w:rPr>
        <w:t>RAN</w:t>
      </w:r>
      <w:r w:rsidR="005707B9" w:rsidRPr="008A5AB1">
        <w:rPr>
          <w:rFonts w:ascii="Times New Roman" w:hAnsi="Times New Roman"/>
          <w:sz w:val="20"/>
          <w:szCs w:val="20"/>
        </w:rPr>
        <w:t xml:space="preserve"> perspective, one </w:t>
      </w:r>
      <w:r w:rsidR="00801590" w:rsidRPr="008A5AB1">
        <w:rPr>
          <w:rFonts w:ascii="Times New Roman" w:hAnsi="Times New Roman"/>
          <w:sz w:val="20"/>
          <w:szCs w:val="20"/>
        </w:rPr>
        <w:t>base station (</w:t>
      </w:r>
      <w:r w:rsidR="005707B9" w:rsidRPr="008A5AB1">
        <w:rPr>
          <w:rFonts w:ascii="Times New Roman" w:hAnsi="Times New Roman"/>
          <w:sz w:val="20"/>
          <w:szCs w:val="20"/>
        </w:rPr>
        <w:t>BS reader</w:t>
      </w:r>
      <w:r w:rsidR="00801590" w:rsidRPr="008A5AB1">
        <w:rPr>
          <w:rFonts w:ascii="Times New Roman" w:hAnsi="Times New Roman"/>
          <w:sz w:val="20"/>
          <w:szCs w:val="20"/>
        </w:rPr>
        <w:t>)</w:t>
      </w:r>
      <w:r w:rsidR="005707B9" w:rsidRPr="008A5AB1">
        <w:rPr>
          <w:rFonts w:ascii="Times New Roman" w:hAnsi="Times New Roman"/>
          <w:sz w:val="20"/>
          <w:szCs w:val="20"/>
        </w:rPr>
        <w:t xml:space="preserve"> can be associated with multiple </w:t>
      </w:r>
      <w:proofErr w:type="spellStart"/>
      <w:r w:rsidR="00801590" w:rsidRPr="008A5AB1">
        <w:rPr>
          <w:rFonts w:ascii="Times New Roman" w:hAnsi="Times New Roman"/>
          <w:sz w:val="20"/>
          <w:szCs w:val="20"/>
        </w:rPr>
        <w:t>AIoT</w:t>
      </w:r>
      <w:proofErr w:type="spellEnd"/>
      <w:r w:rsidR="00801590" w:rsidRPr="008A5AB1">
        <w:rPr>
          <w:rFonts w:ascii="Times New Roman" w:hAnsi="Times New Roman"/>
          <w:sz w:val="20"/>
          <w:szCs w:val="20"/>
        </w:rPr>
        <w:t xml:space="preserve"> devices.</w:t>
      </w:r>
    </w:p>
    <w:p w14:paraId="7A056FBE" w14:textId="39E7486E" w:rsidR="00801590" w:rsidRPr="008A5AB1" w:rsidRDefault="00801590" w:rsidP="008A5AB1">
      <w:pPr>
        <w:snapToGrid w:val="0"/>
        <w:spacing w:before="120" w:after="120" w:line="288" w:lineRule="auto"/>
        <w:rPr>
          <w:rFonts w:ascii="Times New Roman" w:hAnsi="Times New Roman"/>
          <w:b/>
          <w:sz w:val="20"/>
          <w:szCs w:val="20"/>
        </w:rPr>
      </w:pPr>
      <w:r w:rsidRPr="008A5AB1">
        <w:rPr>
          <w:rFonts w:ascii="Times New Roman" w:hAnsi="Times New Roman" w:hint="eastAsia"/>
          <w:b/>
          <w:sz w:val="20"/>
          <w:szCs w:val="20"/>
        </w:rPr>
        <w:t xml:space="preserve">Proposal </w:t>
      </w:r>
      <w:r w:rsidRPr="008A5AB1">
        <w:rPr>
          <w:rFonts w:ascii="Times New Roman" w:hAnsi="Times New Roman"/>
          <w:b/>
          <w:sz w:val="20"/>
          <w:szCs w:val="20"/>
        </w:rPr>
        <w:t>6b</w:t>
      </w:r>
      <w:r w:rsidRPr="008A5AB1">
        <w:rPr>
          <w:rFonts w:ascii="Times New Roman" w:hAnsi="Times New Roman" w:hint="eastAsia"/>
          <w:b/>
          <w:sz w:val="20"/>
          <w:szCs w:val="20"/>
        </w:rPr>
        <w:t xml:space="preserve">: </w:t>
      </w:r>
      <w:r w:rsidRPr="008A5AB1">
        <w:rPr>
          <w:rFonts w:ascii="Times New Roman" w:hAnsi="Times New Roman"/>
          <w:b/>
          <w:sz w:val="20"/>
          <w:szCs w:val="20"/>
        </w:rPr>
        <w:t xml:space="preserve">It can be assumed that an </w:t>
      </w:r>
      <w:proofErr w:type="spellStart"/>
      <w:r w:rsidRPr="008A5AB1">
        <w:rPr>
          <w:rFonts w:ascii="Times New Roman" w:hAnsi="Times New Roman"/>
          <w:b/>
          <w:sz w:val="20"/>
          <w:szCs w:val="20"/>
        </w:rPr>
        <w:t>AIoT</w:t>
      </w:r>
      <w:proofErr w:type="spellEnd"/>
      <w:r w:rsidRPr="008A5AB1">
        <w:rPr>
          <w:rFonts w:ascii="Times New Roman" w:hAnsi="Times New Roman"/>
          <w:b/>
          <w:sz w:val="20"/>
          <w:szCs w:val="20"/>
        </w:rPr>
        <w:t xml:space="preserve"> inventory area for Topology 1 may include </w:t>
      </w:r>
      <w:r w:rsidRPr="008A5AB1">
        <w:rPr>
          <w:rFonts w:ascii="Times New Roman" w:hAnsi="Times New Roman" w:hint="eastAsia"/>
          <w:b/>
          <w:sz w:val="20"/>
          <w:szCs w:val="20"/>
        </w:rPr>
        <w:t xml:space="preserve">one or more </w:t>
      </w:r>
      <w:r w:rsidRPr="008A5AB1">
        <w:rPr>
          <w:rFonts w:ascii="Times New Roman" w:hAnsi="Times New Roman"/>
          <w:b/>
          <w:sz w:val="20"/>
          <w:szCs w:val="20"/>
        </w:rPr>
        <w:t xml:space="preserve">BS readers. The association between a certain </w:t>
      </w:r>
      <w:proofErr w:type="gramStart"/>
      <w:r w:rsidRPr="008A5AB1">
        <w:rPr>
          <w:rFonts w:ascii="Times New Roman" w:hAnsi="Times New Roman"/>
          <w:b/>
          <w:sz w:val="20"/>
          <w:szCs w:val="20"/>
        </w:rPr>
        <w:t>device</w:t>
      </w:r>
      <w:proofErr w:type="gramEnd"/>
      <w:r w:rsidRPr="008A5AB1">
        <w:rPr>
          <w:rFonts w:ascii="Times New Roman" w:hAnsi="Times New Roman"/>
          <w:b/>
          <w:sz w:val="20"/>
          <w:szCs w:val="20"/>
        </w:rPr>
        <w:t xml:space="preserve"> with a BS reader can be set up by network node, e.g., BS reader or CN node. From RAN perspective, one base station (BS reader) can be associated with multiple </w:t>
      </w:r>
      <w:proofErr w:type="spellStart"/>
      <w:r w:rsidRPr="008A5AB1">
        <w:rPr>
          <w:rFonts w:ascii="Times New Roman" w:hAnsi="Times New Roman"/>
          <w:b/>
          <w:sz w:val="20"/>
          <w:szCs w:val="20"/>
        </w:rPr>
        <w:t>AIoT</w:t>
      </w:r>
      <w:proofErr w:type="spellEnd"/>
      <w:r w:rsidRPr="008A5AB1">
        <w:rPr>
          <w:rFonts w:ascii="Times New Roman" w:hAnsi="Times New Roman"/>
          <w:b/>
          <w:sz w:val="20"/>
          <w:szCs w:val="20"/>
        </w:rPr>
        <w:t xml:space="preserve"> devices.</w:t>
      </w:r>
    </w:p>
    <w:p w14:paraId="0F1DC3AF" w14:textId="65A95078" w:rsidR="004B2135" w:rsidRPr="008A5AB1" w:rsidRDefault="00616141" w:rsidP="008A5AB1">
      <w:pPr>
        <w:snapToGrid w:val="0"/>
        <w:spacing w:before="120" w:after="120" w:line="288" w:lineRule="auto"/>
        <w:rPr>
          <w:rFonts w:ascii="Times New Roman" w:hAnsi="Times New Roman"/>
          <w:sz w:val="20"/>
          <w:szCs w:val="20"/>
        </w:rPr>
      </w:pPr>
      <w:r w:rsidRPr="008A5AB1">
        <w:rPr>
          <w:rFonts w:ascii="Times New Roman" w:hAnsi="Times New Roman" w:hint="eastAsia"/>
          <w:sz w:val="20"/>
          <w:szCs w:val="20"/>
        </w:rPr>
        <w:t xml:space="preserve">For </w:t>
      </w:r>
      <w:r w:rsidR="005707B9" w:rsidRPr="008A5AB1">
        <w:rPr>
          <w:rFonts w:ascii="Times New Roman" w:hAnsi="Times New Roman"/>
          <w:sz w:val="20"/>
          <w:szCs w:val="20"/>
        </w:rPr>
        <w:t>T</w:t>
      </w:r>
      <w:r w:rsidRPr="008A5AB1">
        <w:rPr>
          <w:rFonts w:ascii="Times New Roman" w:hAnsi="Times New Roman" w:hint="eastAsia"/>
          <w:sz w:val="20"/>
          <w:szCs w:val="20"/>
        </w:rPr>
        <w:t xml:space="preserve">opology 2, </w:t>
      </w:r>
      <w:proofErr w:type="spellStart"/>
      <w:r w:rsidRPr="008A5AB1">
        <w:rPr>
          <w:rFonts w:ascii="Times New Roman" w:hAnsi="Times New Roman" w:hint="eastAsia"/>
          <w:sz w:val="20"/>
          <w:szCs w:val="20"/>
        </w:rPr>
        <w:t>AIoT</w:t>
      </w:r>
      <w:proofErr w:type="spellEnd"/>
      <w:r w:rsidRPr="008A5AB1">
        <w:rPr>
          <w:rFonts w:ascii="Times New Roman" w:hAnsi="Times New Roman" w:hint="eastAsia"/>
          <w:sz w:val="20"/>
          <w:szCs w:val="20"/>
        </w:rPr>
        <w:t xml:space="preserve"> device communicates with intermediate node</w:t>
      </w:r>
      <w:r w:rsidRPr="008A5AB1">
        <w:rPr>
          <w:rFonts w:ascii="Times New Roman" w:hAnsi="Times New Roman"/>
          <w:sz w:val="20"/>
          <w:szCs w:val="20"/>
        </w:rPr>
        <w:t xml:space="preserve"> </w:t>
      </w:r>
      <w:r w:rsidRPr="008A5AB1">
        <w:rPr>
          <w:rFonts w:ascii="Times New Roman" w:hAnsi="Times New Roman" w:hint="eastAsia"/>
          <w:sz w:val="20"/>
          <w:szCs w:val="20"/>
        </w:rPr>
        <w:t xml:space="preserve">(e.g. NR UE), and the intermediate node will further communicates with </w:t>
      </w:r>
      <w:r w:rsidR="00801590" w:rsidRPr="008A5AB1">
        <w:rPr>
          <w:rFonts w:ascii="Times New Roman" w:hAnsi="Times New Roman"/>
          <w:sz w:val="20"/>
          <w:szCs w:val="20"/>
        </w:rPr>
        <w:t xml:space="preserve">the </w:t>
      </w:r>
      <w:r w:rsidRPr="008A5AB1">
        <w:rPr>
          <w:rFonts w:ascii="Times New Roman" w:hAnsi="Times New Roman" w:hint="eastAsia"/>
          <w:sz w:val="20"/>
          <w:szCs w:val="20"/>
        </w:rPr>
        <w:t>base</w:t>
      </w:r>
      <w:r w:rsidRPr="008A5AB1">
        <w:rPr>
          <w:rFonts w:ascii="Times New Roman" w:hAnsi="Times New Roman"/>
          <w:sz w:val="20"/>
          <w:szCs w:val="20"/>
        </w:rPr>
        <w:t xml:space="preserve"> station</w:t>
      </w:r>
      <w:r w:rsidRPr="008A5AB1">
        <w:rPr>
          <w:rFonts w:ascii="Times New Roman" w:hAnsi="Times New Roman" w:hint="eastAsia"/>
          <w:sz w:val="20"/>
          <w:szCs w:val="20"/>
        </w:rPr>
        <w:t>.</w:t>
      </w:r>
      <w:r w:rsidRPr="008A5AB1">
        <w:rPr>
          <w:rFonts w:ascii="Times New Roman" w:hAnsi="Times New Roman"/>
          <w:sz w:val="20"/>
          <w:szCs w:val="20"/>
        </w:rPr>
        <w:t xml:space="preserve"> Therefore, it can be assumed that an </w:t>
      </w:r>
      <w:proofErr w:type="spellStart"/>
      <w:r w:rsidRPr="008A5AB1">
        <w:rPr>
          <w:rFonts w:ascii="Times New Roman" w:hAnsi="Times New Roman"/>
          <w:sz w:val="20"/>
          <w:szCs w:val="20"/>
        </w:rPr>
        <w:t>AIoT</w:t>
      </w:r>
      <w:proofErr w:type="spellEnd"/>
      <w:r w:rsidRPr="008A5AB1">
        <w:rPr>
          <w:rFonts w:ascii="Times New Roman" w:hAnsi="Times New Roman"/>
          <w:sz w:val="20"/>
          <w:szCs w:val="20"/>
        </w:rPr>
        <w:t xml:space="preserve"> inventory area in TP2 may include </w:t>
      </w:r>
      <w:r w:rsidR="00A7508A" w:rsidRPr="008A5AB1">
        <w:rPr>
          <w:rFonts w:ascii="Times New Roman" w:hAnsi="Times New Roman"/>
          <w:sz w:val="20"/>
          <w:szCs w:val="20"/>
        </w:rPr>
        <w:t xml:space="preserve">at least </w:t>
      </w:r>
      <w:r w:rsidRPr="008A5AB1">
        <w:rPr>
          <w:rFonts w:ascii="Times New Roman" w:hAnsi="Times New Roman" w:hint="eastAsia"/>
          <w:sz w:val="20"/>
          <w:szCs w:val="20"/>
        </w:rPr>
        <w:t xml:space="preserve">one </w:t>
      </w:r>
      <w:r w:rsidRPr="008A5AB1">
        <w:rPr>
          <w:rFonts w:ascii="Times New Roman" w:hAnsi="Times New Roman"/>
          <w:sz w:val="20"/>
          <w:szCs w:val="20"/>
        </w:rPr>
        <w:t>UE</w:t>
      </w:r>
      <w:r w:rsidR="005707B9" w:rsidRPr="008A5AB1">
        <w:rPr>
          <w:rFonts w:ascii="Times New Roman" w:hAnsi="Times New Roman"/>
          <w:sz w:val="20"/>
          <w:szCs w:val="20"/>
        </w:rPr>
        <w:t xml:space="preserve"> </w:t>
      </w:r>
      <w:r w:rsidRPr="008A5AB1">
        <w:rPr>
          <w:rFonts w:ascii="Times New Roman" w:hAnsi="Times New Roman"/>
          <w:sz w:val="20"/>
          <w:szCs w:val="20"/>
        </w:rPr>
        <w:t>readers. And</w:t>
      </w:r>
      <w:r w:rsidRPr="008A5AB1">
        <w:rPr>
          <w:rFonts w:ascii="Times New Roman" w:hAnsi="Times New Roman" w:hint="eastAsia"/>
          <w:sz w:val="20"/>
          <w:szCs w:val="20"/>
        </w:rPr>
        <w:t xml:space="preserve"> </w:t>
      </w:r>
      <w:r w:rsidR="00A7508A" w:rsidRPr="008A5AB1">
        <w:rPr>
          <w:rFonts w:ascii="Times New Roman" w:hAnsi="Times New Roman"/>
          <w:sz w:val="20"/>
          <w:szCs w:val="20"/>
        </w:rPr>
        <w:t>the</w:t>
      </w:r>
      <w:r w:rsidRPr="008A5AB1">
        <w:rPr>
          <w:rFonts w:ascii="Times New Roman" w:hAnsi="Times New Roman" w:hint="eastAsia"/>
          <w:sz w:val="20"/>
          <w:szCs w:val="20"/>
        </w:rPr>
        <w:t xml:space="preserve"> UE should associate </w:t>
      </w:r>
      <w:r w:rsidRPr="008A5AB1">
        <w:rPr>
          <w:rFonts w:ascii="Times New Roman" w:hAnsi="Times New Roman"/>
          <w:sz w:val="20"/>
          <w:szCs w:val="20"/>
        </w:rPr>
        <w:t xml:space="preserve">with </w:t>
      </w:r>
      <w:r w:rsidRPr="008A5AB1">
        <w:rPr>
          <w:rFonts w:ascii="Times New Roman" w:hAnsi="Times New Roman" w:hint="eastAsia"/>
          <w:sz w:val="20"/>
          <w:szCs w:val="20"/>
        </w:rPr>
        <w:t xml:space="preserve">a paging area, which should also be known </w:t>
      </w:r>
      <w:r w:rsidRPr="008A5AB1">
        <w:rPr>
          <w:rFonts w:ascii="Times New Roman" w:hAnsi="Times New Roman"/>
          <w:sz w:val="20"/>
          <w:szCs w:val="20"/>
        </w:rPr>
        <w:t>by</w:t>
      </w:r>
      <w:r w:rsidRPr="008A5AB1">
        <w:rPr>
          <w:rFonts w:ascii="Times New Roman" w:hAnsi="Times New Roman" w:hint="eastAsia"/>
          <w:sz w:val="20"/>
          <w:szCs w:val="20"/>
        </w:rPr>
        <w:t xml:space="preserve"> the </w:t>
      </w:r>
      <w:r w:rsidRPr="008A5AB1">
        <w:rPr>
          <w:rFonts w:ascii="Times New Roman" w:hAnsi="Times New Roman"/>
          <w:sz w:val="20"/>
          <w:szCs w:val="20"/>
        </w:rPr>
        <w:t xml:space="preserve">base station. </w:t>
      </w:r>
      <w:r w:rsidR="00801590" w:rsidRPr="008A5AB1">
        <w:rPr>
          <w:rFonts w:ascii="Times New Roman" w:hAnsi="Times New Roman"/>
          <w:sz w:val="20"/>
          <w:szCs w:val="20"/>
        </w:rPr>
        <w:t>T</w:t>
      </w:r>
      <w:r w:rsidRPr="008A5AB1">
        <w:rPr>
          <w:rFonts w:ascii="Times New Roman" w:hAnsi="Times New Roman"/>
          <w:sz w:val="20"/>
          <w:szCs w:val="20"/>
        </w:rPr>
        <w:t xml:space="preserve">he association between a certain device with the </w:t>
      </w:r>
      <w:r w:rsidR="004B2135" w:rsidRPr="008A5AB1">
        <w:rPr>
          <w:rFonts w:ascii="Times New Roman" w:hAnsi="Times New Roman"/>
          <w:sz w:val="20"/>
          <w:szCs w:val="20"/>
        </w:rPr>
        <w:t>UE</w:t>
      </w:r>
      <w:r w:rsidR="005707B9" w:rsidRPr="008A5AB1">
        <w:rPr>
          <w:rFonts w:ascii="Times New Roman" w:hAnsi="Times New Roman"/>
          <w:sz w:val="20"/>
          <w:szCs w:val="20"/>
        </w:rPr>
        <w:t xml:space="preserve"> </w:t>
      </w:r>
      <w:r w:rsidRPr="008A5AB1">
        <w:rPr>
          <w:rFonts w:ascii="Times New Roman" w:hAnsi="Times New Roman"/>
          <w:sz w:val="20"/>
          <w:szCs w:val="20"/>
        </w:rPr>
        <w:t xml:space="preserve">reader </w:t>
      </w:r>
      <w:r w:rsidR="004B2135" w:rsidRPr="008A5AB1">
        <w:rPr>
          <w:rFonts w:ascii="Times New Roman" w:hAnsi="Times New Roman"/>
          <w:sz w:val="20"/>
          <w:szCs w:val="20"/>
        </w:rPr>
        <w:t xml:space="preserve">and further with </w:t>
      </w:r>
      <w:r w:rsidR="00801590" w:rsidRPr="008A5AB1">
        <w:rPr>
          <w:rFonts w:ascii="Times New Roman" w:hAnsi="Times New Roman"/>
          <w:sz w:val="20"/>
          <w:szCs w:val="20"/>
        </w:rPr>
        <w:t>the attached base station</w:t>
      </w:r>
      <w:r w:rsidR="004B2135" w:rsidRPr="008A5AB1">
        <w:rPr>
          <w:rFonts w:ascii="Times New Roman" w:hAnsi="Times New Roman"/>
          <w:sz w:val="20"/>
          <w:szCs w:val="20"/>
        </w:rPr>
        <w:t xml:space="preserve"> </w:t>
      </w:r>
      <w:r w:rsidRPr="008A5AB1">
        <w:rPr>
          <w:rFonts w:ascii="Times New Roman" w:hAnsi="Times New Roman"/>
          <w:sz w:val="20"/>
          <w:szCs w:val="20"/>
        </w:rPr>
        <w:t xml:space="preserve">can </w:t>
      </w:r>
      <w:r w:rsidR="004B2135" w:rsidRPr="008A5AB1">
        <w:rPr>
          <w:rFonts w:ascii="Times New Roman" w:hAnsi="Times New Roman"/>
          <w:sz w:val="20"/>
          <w:szCs w:val="20"/>
        </w:rPr>
        <w:t xml:space="preserve">also </w:t>
      </w:r>
      <w:r w:rsidRPr="008A5AB1">
        <w:rPr>
          <w:rFonts w:ascii="Times New Roman" w:hAnsi="Times New Roman"/>
          <w:sz w:val="20"/>
          <w:szCs w:val="20"/>
        </w:rPr>
        <w:t xml:space="preserve">be set up by network node, e.g., </w:t>
      </w:r>
      <w:r w:rsidR="00801590" w:rsidRPr="008A5AB1">
        <w:rPr>
          <w:rFonts w:ascii="Times New Roman" w:hAnsi="Times New Roman"/>
          <w:sz w:val="20"/>
          <w:szCs w:val="20"/>
        </w:rPr>
        <w:t>base station</w:t>
      </w:r>
      <w:r w:rsidRPr="008A5AB1">
        <w:rPr>
          <w:rFonts w:ascii="Times New Roman" w:hAnsi="Times New Roman"/>
          <w:sz w:val="20"/>
          <w:szCs w:val="20"/>
        </w:rPr>
        <w:t xml:space="preserve"> or CN node.</w:t>
      </w:r>
      <w:r w:rsidRPr="008A5AB1">
        <w:rPr>
          <w:rFonts w:ascii="Times New Roman" w:hAnsi="Times New Roman" w:hint="eastAsia"/>
          <w:sz w:val="20"/>
          <w:szCs w:val="20"/>
        </w:rPr>
        <w:t xml:space="preserve"> </w:t>
      </w:r>
      <w:r w:rsidR="00801590" w:rsidRPr="008A5AB1">
        <w:rPr>
          <w:rFonts w:ascii="Times New Roman" w:hAnsi="Times New Roman"/>
          <w:sz w:val="20"/>
          <w:szCs w:val="20"/>
        </w:rPr>
        <w:t xml:space="preserve">From RAN perspective, one base station can be associated with multiple UE readers and each of UE reader can be associated with multiple </w:t>
      </w:r>
      <w:proofErr w:type="spellStart"/>
      <w:r w:rsidR="00801590" w:rsidRPr="008A5AB1">
        <w:rPr>
          <w:rFonts w:ascii="Times New Roman" w:hAnsi="Times New Roman"/>
          <w:sz w:val="20"/>
          <w:szCs w:val="20"/>
        </w:rPr>
        <w:t>AIoT</w:t>
      </w:r>
      <w:proofErr w:type="spellEnd"/>
      <w:r w:rsidR="00801590" w:rsidRPr="008A5AB1">
        <w:rPr>
          <w:rFonts w:ascii="Times New Roman" w:hAnsi="Times New Roman"/>
          <w:sz w:val="20"/>
          <w:szCs w:val="20"/>
        </w:rPr>
        <w:t xml:space="preserve"> devices.</w:t>
      </w:r>
    </w:p>
    <w:p w14:paraId="4DBA7C10" w14:textId="1BECBC53" w:rsidR="00801590" w:rsidRPr="008A5AB1" w:rsidRDefault="00801590" w:rsidP="008A5AB1">
      <w:pPr>
        <w:snapToGrid w:val="0"/>
        <w:spacing w:before="120" w:after="120" w:line="288" w:lineRule="auto"/>
        <w:rPr>
          <w:rFonts w:ascii="Times New Roman" w:hAnsi="Times New Roman"/>
          <w:b/>
          <w:sz w:val="20"/>
          <w:szCs w:val="20"/>
        </w:rPr>
      </w:pPr>
      <w:r w:rsidRPr="008A5AB1">
        <w:rPr>
          <w:rFonts w:ascii="Times New Roman" w:hAnsi="Times New Roman" w:hint="eastAsia"/>
          <w:b/>
          <w:sz w:val="20"/>
          <w:szCs w:val="20"/>
        </w:rPr>
        <w:t xml:space="preserve">Proposal </w:t>
      </w:r>
      <w:r w:rsidRPr="008A5AB1">
        <w:rPr>
          <w:rFonts w:ascii="Times New Roman" w:hAnsi="Times New Roman"/>
          <w:b/>
          <w:sz w:val="20"/>
          <w:szCs w:val="20"/>
        </w:rPr>
        <w:t>6c</w:t>
      </w:r>
      <w:r w:rsidRPr="008A5AB1">
        <w:rPr>
          <w:rFonts w:ascii="Times New Roman" w:hAnsi="Times New Roman" w:hint="eastAsia"/>
          <w:b/>
          <w:sz w:val="20"/>
          <w:szCs w:val="20"/>
        </w:rPr>
        <w:t xml:space="preserve">: </w:t>
      </w:r>
      <w:r w:rsidRPr="008A5AB1">
        <w:rPr>
          <w:rFonts w:ascii="Times New Roman" w:hAnsi="Times New Roman"/>
          <w:b/>
          <w:sz w:val="20"/>
          <w:szCs w:val="20"/>
        </w:rPr>
        <w:t xml:space="preserve">It can be assumed that an </w:t>
      </w:r>
      <w:proofErr w:type="spellStart"/>
      <w:r w:rsidRPr="008A5AB1">
        <w:rPr>
          <w:rFonts w:ascii="Times New Roman" w:hAnsi="Times New Roman"/>
          <w:b/>
          <w:sz w:val="20"/>
          <w:szCs w:val="20"/>
        </w:rPr>
        <w:t>AIoT</w:t>
      </w:r>
      <w:proofErr w:type="spellEnd"/>
      <w:r w:rsidRPr="008A5AB1">
        <w:rPr>
          <w:rFonts w:ascii="Times New Roman" w:hAnsi="Times New Roman"/>
          <w:b/>
          <w:sz w:val="20"/>
          <w:szCs w:val="20"/>
        </w:rPr>
        <w:t xml:space="preserve"> inventory area for Topology 2 may include </w:t>
      </w:r>
      <w:r w:rsidRPr="008A5AB1">
        <w:rPr>
          <w:rFonts w:ascii="Times New Roman" w:hAnsi="Times New Roman" w:hint="eastAsia"/>
          <w:b/>
          <w:sz w:val="20"/>
          <w:szCs w:val="20"/>
        </w:rPr>
        <w:t xml:space="preserve">one or more </w:t>
      </w:r>
      <w:r w:rsidRPr="008A5AB1">
        <w:rPr>
          <w:rFonts w:ascii="Times New Roman" w:hAnsi="Times New Roman"/>
          <w:b/>
          <w:sz w:val="20"/>
          <w:szCs w:val="20"/>
        </w:rPr>
        <w:t xml:space="preserve">UE readers. The association between a certain device with the UE reader and further with the attached base station can also be set up by network node, e.g., base station or CN node. From RAN perspective, one base station can be associated with multiple UE readers and each of UE reader can be associated with multiple </w:t>
      </w:r>
      <w:proofErr w:type="spellStart"/>
      <w:r w:rsidRPr="008A5AB1">
        <w:rPr>
          <w:rFonts w:ascii="Times New Roman" w:hAnsi="Times New Roman"/>
          <w:b/>
          <w:sz w:val="20"/>
          <w:szCs w:val="20"/>
        </w:rPr>
        <w:t>AIoT</w:t>
      </w:r>
      <w:proofErr w:type="spellEnd"/>
      <w:r w:rsidRPr="008A5AB1">
        <w:rPr>
          <w:rFonts w:ascii="Times New Roman" w:hAnsi="Times New Roman"/>
          <w:b/>
          <w:sz w:val="20"/>
          <w:szCs w:val="20"/>
        </w:rPr>
        <w:t xml:space="preserve"> devices.</w:t>
      </w:r>
    </w:p>
    <w:p w14:paraId="63E389ED" w14:textId="77777777" w:rsidR="00801590" w:rsidRPr="008A5AB1" w:rsidRDefault="00801590" w:rsidP="008A5AB1">
      <w:pPr>
        <w:snapToGrid w:val="0"/>
        <w:spacing w:before="120" w:after="120" w:line="288" w:lineRule="auto"/>
        <w:rPr>
          <w:rFonts w:ascii="Times New Roman" w:hAnsi="Times New Roman"/>
          <w:sz w:val="20"/>
          <w:szCs w:val="20"/>
        </w:rPr>
      </w:pPr>
    </w:p>
    <w:p w14:paraId="00523D13" w14:textId="2E7D6D30" w:rsidR="00231A2A" w:rsidRPr="008A5AB1" w:rsidRDefault="00801590" w:rsidP="008A5AB1">
      <w:pPr>
        <w:snapToGrid w:val="0"/>
        <w:spacing w:before="120" w:after="120" w:line="288" w:lineRule="auto"/>
        <w:rPr>
          <w:rFonts w:ascii="Times New Roman" w:hAnsi="Times New Roman"/>
          <w:sz w:val="20"/>
          <w:szCs w:val="20"/>
        </w:rPr>
      </w:pPr>
      <w:r w:rsidRPr="008A5AB1">
        <w:rPr>
          <w:rFonts w:ascii="Times New Roman" w:hAnsi="Times New Roman"/>
          <w:sz w:val="20"/>
          <w:szCs w:val="20"/>
        </w:rPr>
        <w:t>The above process for setting up association between a certain device with the reader (and may further with the BS) can be done during inventory procedure.</w:t>
      </w:r>
      <w:r w:rsidR="005A7E9B" w:rsidRPr="008A5AB1">
        <w:rPr>
          <w:rFonts w:ascii="Times New Roman" w:hAnsi="Times New Roman"/>
          <w:sz w:val="20"/>
          <w:szCs w:val="20"/>
        </w:rPr>
        <w:t xml:space="preserve"> </w:t>
      </w:r>
      <w:r w:rsidR="00231A2A" w:rsidRPr="008A5AB1">
        <w:rPr>
          <w:rFonts w:ascii="Times New Roman" w:hAnsi="Times New Roman"/>
          <w:sz w:val="20"/>
          <w:szCs w:val="20"/>
        </w:rPr>
        <w:t xml:space="preserve">Taking TP2 </w:t>
      </w:r>
      <w:r w:rsidRPr="008A5AB1">
        <w:rPr>
          <w:rFonts w:ascii="Times New Roman" w:hAnsi="Times New Roman"/>
          <w:sz w:val="20"/>
          <w:szCs w:val="20"/>
        </w:rPr>
        <w:t>as example</w:t>
      </w:r>
      <w:r w:rsidR="00231A2A" w:rsidRPr="008A5AB1">
        <w:rPr>
          <w:rFonts w:ascii="Times New Roman" w:hAnsi="Times New Roman"/>
          <w:sz w:val="20"/>
          <w:szCs w:val="20"/>
        </w:rPr>
        <w:t xml:space="preserve">, the node A (e.g., the UE reader) that receives the inventory response from </w:t>
      </w:r>
      <w:proofErr w:type="spellStart"/>
      <w:r w:rsidR="00231A2A" w:rsidRPr="008A5AB1">
        <w:rPr>
          <w:rFonts w:ascii="Times New Roman" w:hAnsi="Times New Roman"/>
          <w:sz w:val="20"/>
          <w:szCs w:val="20"/>
        </w:rPr>
        <w:t>AIoT</w:t>
      </w:r>
      <w:proofErr w:type="spellEnd"/>
      <w:r w:rsidR="00231A2A" w:rsidRPr="008A5AB1">
        <w:rPr>
          <w:rFonts w:ascii="Times New Roman" w:hAnsi="Times New Roman"/>
          <w:sz w:val="20"/>
          <w:szCs w:val="20"/>
        </w:rPr>
        <w:t xml:space="preserve"> devices, can further deliver the device ID information to the next </w:t>
      </w:r>
      <w:r w:rsidRPr="008A5AB1">
        <w:rPr>
          <w:rFonts w:ascii="Times New Roman" w:hAnsi="Times New Roman"/>
          <w:sz w:val="20"/>
          <w:szCs w:val="20"/>
        </w:rPr>
        <w:t xml:space="preserve">level </w:t>
      </w:r>
      <w:r w:rsidR="00231A2A" w:rsidRPr="008A5AB1">
        <w:rPr>
          <w:rFonts w:ascii="Times New Roman" w:hAnsi="Times New Roman"/>
          <w:sz w:val="20"/>
          <w:szCs w:val="20"/>
        </w:rPr>
        <w:t>network node, node B (e.g., the base station), and attach its own node information</w:t>
      </w:r>
      <w:r w:rsidRPr="008A5AB1">
        <w:rPr>
          <w:rFonts w:ascii="Times New Roman" w:hAnsi="Times New Roman"/>
          <w:sz w:val="20"/>
          <w:szCs w:val="20"/>
        </w:rPr>
        <w:t xml:space="preserve"> (UE id or UE reader id)</w:t>
      </w:r>
      <w:r w:rsidR="00231A2A" w:rsidRPr="008A5AB1">
        <w:rPr>
          <w:rFonts w:ascii="Times New Roman" w:hAnsi="Times New Roman"/>
          <w:sz w:val="20"/>
          <w:szCs w:val="20"/>
        </w:rPr>
        <w:t xml:space="preserve">, so that the node B can record the association between each device and the UE reader. Please note, here the node B may receive </w:t>
      </w:r>
      <w:proofErr w:type="spellStart"/>
      <w:r w:rsidR="00231A2A" w:rsidRPr="008A5AB1">
        <w:rPr>
          <w:rFonts w:ascii="Times New Roman" w:hAnsi="Times New Roman"/>
          <w:sz w:val="20"/>
          <w:szCs w:val="20"/>
        </w:rPr>
        <w:t>Uu</w:t>
      </w:r>
      <w:proofErr w:type="spellEnd"/>
      <w:r w:rsidR="00231A2A" w:rsidRPr="008A5AB1">
        <w:rPr>
          <w:rFonts w:ascii="Times New Roman" w:hAnsi="Times New Roman"/>
          <w:sz w:val="20"/>
          <w:szCs w:val="20"/>
        </w:rPr>
        <w:t xml:space="preserve"> responses from multiple UE readers </w:t>
      </w:r>
      <w:r w:rsidR="00231A2A" w:rsidRPr="008A5AB1">
        <w:rPr>
          <w:rFonts w:ascii="Times New Roman" w:hAnsi="Times New Roman"/>
          <w:sz w:val="20"/>
          <w:szCs w:val="20"/>
        </w:rPr>
        <w:lastRenderedPageBreak/>
        <w:t xml:space="preserve">which are in its coverage and each </w:t>
      </w:r>
      <w:proofErr w:type="spellStart"/>
      <w:r w:rsidR="00231A2A" w:rsidRPr="008A5AB1">
        <w:rPr>
          <w:rFonts w:ascii="Times New Roman" w:hAnsi="Times New Roman"/>
          <w:sz w:val="20"/>
          <w:szCs w:val="20"/>
        </w:rPr>
        <w:t>Uu</w:t>
      </w:r>
      <w:proofErr w:type="spellEnd"/>
      <w:r w:rsidR="00231A2A" w:rsidRPr="008A5AB1">
        <w:rPr>
          <w:rFonts w:ascii="Times New Roman" w:hAnsi="Times New Roman"/>
          <w:sz w:val="20"/>
          <w:szCs w:val="20"/>
        </w:rPr>
        <w:t xml:space="preserve"> response may include responses from multiple </w:t>
      </w:r>
      <w:proofErr w:type="spellStart"/>
      <w:r w:rsidR="00231A2A" w:rsidRPr="008A5AB1">
        <w:rPr>
          <w:rFonts w:ascii="Times New Roman" w:hAnsi="Times New Roman"/>
          <w:sz w:val="20"/>
          <w:szCs w:val="20"/>
        </w:rPr>
        <w:t>AIoT</w:t>
      </w:r>
      <w:proofErr w:type="spellEnd"/>
      <w:r w:rsidR="00231A2A" w:rsidRPr="008A5AB1">
        <w:rPr>
          <w:rFonts w:ascii="Times New Roman" w:hAnsi="Times New Roman"/>
          <w:sz w:val="20"/>
          <w:szCs w:val="20"/>
        </w:rPr>
        <w:t xml:space="preserve"> devices. Similarly, the node B can also deliver the association between </w:t>
      </w:r>
      <w:proofErr w:type="spellStart"/>
      <w:r w:rsidR="00231A2A" w:rsidRPr="008A5AB1">
        <w:rPr>
          <w:rFonts w:ascii="Times New Roman" w:hAnsi="Times New Roman"/>
          <w:sz w:val="20"/>
          <w:szCs w:val="20"/>
        </w:rPr>
        <w:t>AIoT</w:t>
      </w:r>
      <w:proofErr w:type="spellEnd"/>
      <w:r w:rsidR="00231A2A" w:rsidRPr="008A5AB1">
        <w:rPr>
          <w:rFonts w:ascii="Times New Roman" w:hAnsi="Times New Roman"/>
          <w:sz w:val="20"/>
          <w:szCs w:val="20"/>
        </w:rPr>
        <w:t xml:space="preserve"> devices and the UE readers, and additionally its own node information </w:t>
      </w:r>
      <w:r w:rsidR="005A7E9B" w:rsidRPr="008A5AB1">
        <w:rPr>
          <w:rFonts w:ascii="Times New Roman" w:hAnsi="Times New Roman"/>
          <w:sz w:val="20"/>
          <w:szCs w:val="20"/>
        </w:rPr>
        <w:t xml:space="preserve">(base station id) </w:t>
      </w:r>
      <w:r w:rsidR="00231A2A" w:rsidRPr="008A5AB1">
        <w:rPr>
          <w:rFonts w:ascii="Times New Roman" w:hAnsi="Times New Roman"/>
          <w:sz w:val="20"/>
          <w:szCs w:val="20"/>
        </w:rPr>
        <w:t>to the node C (e.g., AMF(</w:t>
      </w:r>
      <w:proofErr w:type="spellStart"/>
      <w:r w:rsidR="00231A2A" w:rsidRPr="008A5AB1">
        <w:rPr>
          <w:rFonts w:ascii="Times New Roman" w:hAnsi="Times New Roman"/>
          <w:sz w:val="20"/>
          <w:szCs w:val="20"/>
        </w:rPr>
        <w:t>AIoTF</w:t>
      </w:r>
      <w:proofErr w:type="spellEnd"/>
      <w:r w:rsidR="00231A2A" w:rsidRPr="008A5AB1">
        <w:rPr>
          <w:rFonts w:ascii="Times New Roman" w:hAnsi="Times New Roman"/>
          <w:sz w:val="20"/>
          <w:szCs w:val="20"/>
        </w:rPr>
        <w:t xml:space="preserve">) in core network) in order that the core network node can record the association among the </w:t>
      </w:r>
      <w:proofErr w:type="spellStart"/>
      <w:r w:rsidR="00231A2A" w:rsidRPr="008A5AB1">
        <w:rPr>
          <w:rFonts w:ascii="Times New Roman" w:hAnsi="Times New Roman"/>
          <w:sz w:val="20"/>
          <w:szCs w:val="20"/>
        </w:rPr>
        <w:t>AIoT</w:t>
      </w:r>
      <w:proofErr w:type="spellEnd"/>
      <w:r w:rsidR="00231A2A" w:rsidRPr="008A5AB1">
        <w:rPr>
          <w:rFonts w:ascii="Times New Roman" w:hAnsi="Times New Roman"/>
          <w:sz w:val="20"/>
          <w:szCs w:val="20"/>
        </w:rPr>
        <w:t xml:space="preserve"> devices, the UE readers and the base station.</w:t>
      </w:r>
    </w:p>
    <w:p w14:paraId="7F6BB233" w14:textId="744AFD11" w:rsidR="004B2135" w:rsidRPr="008A5AB1" w:rsidRDefault="004B2135" w:rsidP="008A5AB1">
      <w:pPr>
        <w:snapToGrid w:val="0"/>
        <w:spacing w:before="120" w:after="120" w:line="288" w:lineRule="auto"/>
        <w:rPr>
          <w:rFonts w:ascii="Times New Roman" w:hAnsi="Times New Roman"/>
          <w:b/>
          <w:sz w:val="20"/>
          <w:szCs w:val="20"/>
        </w:rPr>
      </w:pPr>
      <w:r w:rsidRPr="008A5AB1">
        <w:rPr>
          <w:rFonts w:ascii="Times New Roman" w:hAnsi="Times New Roman" w:hint="eastAsia"/>
          <w:b/>
          <w:sz w:val="20"/>
          <w:szCs w:val="20"/>
        </w:rPr>
        <w:t xml:space="preserve">Proposal </w:t>
      </w:r>
      <w:r w:rsidR="005A7E9B" w:rsidRPr="008A5AB1">
        <w:rPr>
          <w:rFonts w:ascii="Times New Roman" w:hAnsi="Times New Roman"/>
          <w:b/>
          <w:sz w:val="20"/>
          <w:szCs w:val="20"/>
        </w:rPr>
        <w:t>6</w:t>
      </w:r>
      <w:r w:rsidR="00234EF2" w:rsidRPr="008A5AB1">
        <w:rPr>
          <w:rFonts w:ascii="Times New Roman" w:hAnsi="Times New Roman"/>
          <w:b/>
          <w:sz w:val="20"/>
          <w:szCs w:val="20"/>
        </w:rPr>
        <w:t>d</w:t>
      </w:r>
      <w:r w:rsidRPr="008A5AB1">
        <w:rPr>
          <w:rFonts w:ascii="Times New Roman" w:hAnsi="Times New Roman" w:hint="eastAsia"/>
          <w:b/>
          <w:sz w:val="20"/>
          <w:szCs w:val="20"/>
        </w:rPr>
        <w:t>:</w:t>
      </w:r>
      <w:r w:rsidR="00A7508A" w:rsidRPr="008A5AB1">
        <w:rPr>
          <w:rFonts w:ascii="Times New Roman" w:hAnsi="Times New Roman"/>
          <w:b/>
          <w:sz w:val="20"/>
          <w:szCs w:val="20"/>
        </w:rPr>
        <w:t xml:space="preserve"> </w:t>
      </w:r>
      <w:r w:rsidRPr="008A5AB1">
        <w:rPr>
          <w:rFonts w:ascii="Times New Roman" w:hAnsi="Times New Roman"/>
          <w:b/>
          <w:sz w:val="20"/>
          <w:szCs w:val="20"/>
        </w:rPr>
        <w:t xml:space="preserve">The setting up association between a certain device with the reader </w:t>
      </w:r>
      <w:r w:rsidR="00234EF2" w:rsidRPr="008A5AB1">
        <w:rPr>
          <w:rFonts w:ascii="Times New Roman" w:hAnsi="Times New Roman"/>
          <w:b/>
          <w:sz w:val="20"/>
          <w:szCs w:val="20"/>
        </w:rPr>
        <w:t>(</w:t>
      </w:r>
      <w:r w:rsidRPr="008A5AB1">
        <w:rPr>
          <w:rFonts w:ascii="Times New Roman" w:hAnsi="Times New Roman"/>
          <w:b/>
          <w:sz w:val="20"/>
          <w:szCs w:val="20"/>
        </w:rPr>
        <w:t xml:space="preserve">and may further with the </w:t>
      </w:r>
      <w:r w:rsidR="005A7E9B" w:rsidRPr="008A5AB1">
        <w:rPr>
          <w:rFonts w:ascii="Times New Roman" w:hAnsi="Times New Roman"/>
          <w:b/>
          <w:sz w:val="20"/>
          <w:szCs w:val="20"/>
        </w:rPr>
        <w:t>attached base station</w:t>
      </w:r>
      <w:r w:rsidR="00234EF2" w:rsidRPr="008A5AB1">
        <w:rPr>
          <w:rFonts w:ascii="Times New Roman" w:hAnsi="Times New Roman"/>
          <w:b/>
          <w:sz w:val="20"/>
          <w:szCs w:val="20"/>
        </w:rPr>
        <w:t>)</w:t>
      </w:r>
      <w:r w:rsidRPr="008A5AB1">
        <w:rPr>
          <w:rFonts w:ascii="Times New Roman" w:hAnsi="Times New Roman"/>
          <w:b/>
          <w:sz w:val="20"/>
          <w:szCs w:val="20"/>
        </w:rPr>
        <w:t xml:space="preserve"> can be done during inventory procedure.</w:t>
      </w:r>
    </w:p>
    <w:p w14:paraId="3A7E70D7" w14:textId="67E07111" w:rsidR="00234EF2" w:rsidRPr="008A5AB1" w:rsidRDefault="00A7508A" w:rsidP="008A5AB1">
      <w:pPr>
        <w:snapToGrid w:val="0"/>
        <w:spacing w:before="120" w:after="120" w:line="288" w:lineRule="auto"/>
        <w:rPr>
          <w:rFonts w:ascii="Times New Roman" w:hAnsi="Times New Roman"/>
          <w:sz w:val="20"/>
          <w:szCs w:val="20"/>
        </w:rPr>
      </w:pPr>
      <w:r w:rsidRPr="008A5AB1">
        <w:rPr>
          <w:rFonts w:ascii="Times New Roman" w:hAnsi="Times New Roman"/>
          <w:sz w:val="20"/>
          <w:szCs w:val="20"/>
        </w:rPr>
        <w:t xml:space="preserve">Furthermore, </w:t>
      </w:r>
      <w:r w:rsidR="00234EF2" w:rsidRPr="008A5AB1">
        <w:rPr>
          <w:rFonts w:ascii="Times New Roman" w:hAnsi="Times New Roman"/>
          <w:sz w:val="20"/>
          <w:szCs w:val="20"/>
        </w:rPr>
        <w:t xml:space="preserve">it needs to discuss </w:t>
      </w:r>
      <w:r w:rsidRPr="008A5AB1">
        <w:rPr>
          <w:rFonts w:ascii="Times New Roman" w:hAnsi="Times New Roman"/>
          <w:sz w:val="20"/>
          <w:szCs w:val="20"/>
        </w:rPr>
        <w:t xml:space="preserve">whether the device is capable to record the </w:t>
      </w:r>
      <w:proofErr w:type="spellStart"/>
      <w:r w:rsidRPr="008A5AB1">
        <w:rPr>
          <w:rFonts w:ascii="Times New Roman" w:hAnsi="Times New Roman"/>
          <w:sz w:val="20"/>
          <w:szCs w:val="20"/>
        </w:rPr>
        <w:t>AIoT</w:t>
      </w:r>
      <w:proofErr w:type="spellEnd"/>
      <w:r w:rsidRPr="008A5AB1">
        <w:rPr>
          <w:rFonts w:ascii="Times New Roman" w:hAnsi="Times New Roman"/>
          <w:sz w:val="20"/>
          <w:szCs w:val="20"/>
        </w:rPr>
        <w:t xml:space="preserve"> inventory area information, e.g., the</w:t>
      </w:r>
      <w:r w:rsidR="00F23015" w:rsidRPr="008A5AB1">
        <w:rPr>
          <w:rFonts w:ascii="Times New Roman" w:hAnsi="Times New Roman"/>
          <w:sz w:val="20"/>
          <w:szCs w:val="20"/>
        </w:rPr>
        <w:t xml:space="preserve"> </w:t>
      </w:r>
      <w:r w:rsidRPr="008A5AB1">
        <w:rPr>
          <w:rFonts w:ascii="Times New Roman" w:hAnsi="Times New Roman"/>
          <w:sz w:val="20"/>
          <w:szCs w:val="20"/>
        </w:rPr>
        <w:t>BS</w:t>
      </w:r>
      <w:r w:rsidR="005707B9" w:rsidRPr="008A5AB1">
        <w:rPr>
          <w:rFonts w:ascii="Times New Roman" w:hAnsi="Times New Roman"/>
          <w:sz w:val="20"/>
          <w:szCs w:val="20"/>
        </w:rPr>
        <w:t xml:space="preserve"> </w:t>
      </w:r>
      <w:r w:rsidRPr="008A5AB1">
        <w:rPr>
          <w:rFonts w:ascii="Times New Roman" w:hAnsi="Times New Roman"/>
          <w:sz w:val="20"/>
          <w:szCs w:val="20"/>
        </w:rPr>
        <w:t>reader or UE</w:t>
      </w:r>
      <w:r w:rsidR="005707B9" w:rsidRPr="008A5AB1">
        <w:rPr>
          <w:rFonts w:ascii="Times New Roman" w:hAnsi="Times New Roman"/>
          <w:sz w:val="20"/>
          <w:szCs w:val="20"/>
        </w:rPr>
        <w:t xml:space="preserve"> </w:t>
      </w:r>
      <w:r w:rsidRPr="008A5AB1">
        <w:rPr>
          <w:rFonts w:ascii="Times New Roman" w:hAnsi="Times New Roman"/>
          <w:sz w:val="20"/>
          <w:szCs w:val="20"/>
        </w:rPr>
        <w:t xml:space="preserve">reader where it </w:t>
      </w:r>
      <w:r w:rsidR="00EE7599" w:rsidRPr="008A5AB1">
        <w:rPr>
          <w:rFonts w:ascii="Times New Roman" w:hAnsi="Times New Roman"/>
          <w:sz w:val="20"/>
          <w:szCs w:val="20"/>
        </w:rPr>
        <w:t>was</w:t>
      </w:r>
      <w:r w:rsidRPr="008A5AB1">
        <w:rPr>
          <w:rFonts w:ascii="Times New Roman" w:hAnsi="Times New Roman"/>
          <w:sz w:val="20"/>
          <w:szCs w:val="20"/>
        </w:rPr>
        <w:t xml:space="preserve"> successfully inventoried in last time.</w:t>
      </w:r>
      <w:r w:rsidR="00EE7599" w:rsidRPr="008A5AB1">
        <w:rPr>
          <w:rFonts w:ascii="Times New Roman" w:hAnsi="Times New Roman"/>
          <w:sz w:val="20"/>
          <w:szCs w:val="20"/>
        </w:rPr>
        <w:t xml:space="preserve"> If yes,</w:t>
      </w:r>
      <w:r w:rsidR="00381DDF" w:rsidRPr="008A5AB1">
        <w:rPr>
          <w:rFonts w:ascii="Times New Roman" w:hAnsi="Times New Roman"/>
          <w:sz w:val="20"/>
          <w:szCs w:val="20"/>
        </w:rPr>
        <w:t xml:space="preserve"> the device can only response the inventory from the BS</w:t>
      </w:r>
      <w:r w:rsidR="005707B9" w:rsidRPr="008A5AB1">
        <w:rPr>
          <w:rFonts w:ascii="Times New Roman" w:hAnsi="Times New Roman"/>
          <w:sz w:val="20"/>
          <w:szCs w:val="20"/>
        </w:rPr>
        <w:t xml:space="preserve"> </w:t>
      </w:r>
      <w:r w:rsidR="00381DDF" w:rsidRPr="008A5AB1">
        <w:rPr>
          <w:rFonts w:ascii="Times New Roman" w:hAnsi="Times New Roman"/>
          <w:sz w:val="20"/>
          <w:szCs w:val="20"/>
        </w:rPr>
        <w:t>reader or UE</w:t>
      </w:r>
      <w:r w:rsidR="005707B9" w:rsidRPr="008A5AB1">
        <w:rPr>
          <w:rFonts w:ascii="Times New Roman" w:hAnsi="Times New Roman"/>
          <w:sz w:val="20"/>
          <w:szCs w:val="20"/>
        </w:rPr>
        <w:t xml:space="preserve"> </w:t>
      </w:r>
      <w:r w:rsidR="00381DDF" w:rsidRPr="008A5AB1">
        <w:rPr>
          <w:rFonts w:ascii="Times New Roman" w:hAnsi="Times New Roman"/>
          <w:sz w:val="20"/>
          <w:szCs w:val="20"/>
        </w:rPr>
        <w:t xml:space="preserve">reader in the </w:t>
      </w:r>
      <w:proofErr w:type="spellStart"/>
      <w:r w:rsidR="00381DDF" w:rsidRPr="008A5AB1">
        <w:rPr>
          <w:rFonts w:ascii="Times New Roman" w:hAnsi="Times New Roman"/>
          <w:sz w:val="20"/>
          <w:szCs w:val="20"/>
        </w:rPr>
        <w:t>AIoT</w:t>
      </w:r>
      <w:proofErr w:type="spellEnd"/>
      <w:r w:rsidR="00381DDF" w:rsidRPr="008A5AB1">
        <w:rPr>
          <w:rFonts w:ascii="Times New Roman" w:hAnsi="Times New Roman"/>
          <w:sz w:val="20"/>
          <w:szCs w:val="20"/>
        </w:rPr>
        <w:t xml:space="preserve"> inventory area</w:t>
      </w:r>
      <w:r w:rsidR="00234EF2" w:rsidRPr="008A5AB1">
        <w:rPr>
          <w:rFonts w:ascii="Times New Roman" w:hAnsi="Times New Roman"/>
          <w:sz w:val="20"/>
          <w:szCs w:val="20"/>
        </w:rPr>
        <w:t xml:space="preserve">. This would be very </w:t>
      </w:r>
      <w:r w:rsidR="00EE7599" w:rsidRPr="008A5AB1">
        <w:rPr>
          <w:rFonts w:ascii="Times New Roman" w:hAnsi="Times New Roman"/>
          <w:sz w:val="20"/>
          <w:szCs w:val="20"/>
        </w:rPr>
        <w:t xml:space="preserve">helpful for reducing the unnecessary </w:t>
      </w:r>
      <w:r w:rsidR="00234EF2" w:rsidRPr="008A5AB1">
        <w:rPr>
          <w:rFonts w:ascii="Times New Roman" w:hAnsi="Times New Roman"/>
          <w:sz w:val="20"/>
          <w:szCs w:val="20"/>
        </w:rPr>
        <w:t>response</w:t>
      </w:r>
      <w:r w:rsidR="00EE7599" w:rsidRPr="008A5AB1">
        <w:rPr>
          <w:rFonts w:ascii="Times New Roman" w:hAnsi="Times New Roman"/>
          <w:sz w:val="20"/>
          <w:szCs w:val="20"/>
        </w:rPr>
        <w:t xml:space="preserve"> for air interface inventory in device side.</w:t>
      </w:r>
      <w:r w:rsidR="00381DDF" w:rsidRPr="008A5AB1">
        <w:rPr>
          <w:rFonts w:ascii="Times New Roman" w:hAnsi="Times New Roman"/>
          <w:sz w:val="20"/>
          <w:szCs w:val="20"/>
        </w:rPr>
        <w:t xml:space="preserve"> </w:t>
      </w:r>
    </w:p>
    <w:p w14:paraId="4875410B" w14:textId="58FE26C0" w:rsidR="00A7508A" w:rsidRPr="008A5AB1" w:rsidRDefault="00381DDF" w:rsidP="008A5AB1">
      <w:pPr>
        <w:snapToGrid w:val="0"/>
        <w:spacing w:before="120" w:after="120" w:line="288" w:lineRule="auto"/>
        <w:rPr>
          <w:rFonts w:ascii="Times New Roman" w:hAnsi="Times New Roman"/>
          <w:sz w:val="20"/>
          <w:szCs w:val="20"/>
        </w:rPr>
      </w:pPr>
      <w:r w:rsidRPr="008A5AB1">
        <w:rPr>
          <w:rFonts w:ascii="Times New Roman" w:hAnsi="Times New Roman"/>
          <w:sz w:val="20"/>
          <w:szCs w:val="20"/>
        </w:rPr>
        <w:t xml:space="preserve">In this way, the reader identifier may need to be provided in the </w:t>
      </w:r>
      <w:r w:rsidR="0032188A" w:rsidRPr="008A5AB1">
        <w:rPr>
          <w:rFonts w:ascii="Times New Roman" w:hAnsi="Times New Roman"/>
          <w:sz w:val="20"/>
          <w:szCs w:val="20"/>
        </w:rPr>
        <w:t xml:space="preserve">paging </w:t>
      </w:r>
      <w:r w:rsidRPr="008A5AB1">
        <w:rPr>
          <w:rFonts w:ascii="Times New Roman" w:hAnsi="Times New Roman"/>
          <w:sz w:val="20"/>
          <w:szCs w:val="20"/>
        </w:rPr>
        <w:t>message of the inventory procedure.</w:t>
      </w:r>
    </w:p>
    <w:p w14:paraId="5CC60C34" w14:textId="1A839824" w:rsidR="00381DDF" w:rsidRPr="008A5AB1" w:rsidRDefault="00381DDF" w:rsidP="008A5AB1">
      <w:pPr>
        <w:snapToGrid w:val="0"/>
        <w:spacing w:before="120" w:after="120" w:line="288" w:lineRule="auto"/>
        <w:rPr>
          <w:rFonts w:ascii="Times New Roman" w:hAnsi="Times New Roman"/>
          <w:b/>
          <w:sz w:val="20"/>
          <w:szCs w:val="20"/>
        </w:rPr>
      </w:pPr>
      <w:r w:rsidRPr="008A5AB1">
        <w:rPr>
          <w:rFonts w:ascii="Times New Roman" w:hAnsi="Times New Roman" w:hint="eastAsia"/>
          <w:b/>
          <w:sz w:val="20"/>
          <w:szCs w:val="20"/>
        </w:rPr>
        <w:t xml:space="preserve">Proposal </w:t>
      </w:r>
      <w:r w:rsidR="005A7E9B" w:rsidRPr="008A5AB1">
        <w:rPr>
          <w:rFonts w:ascii="Times New Roman" w:hAnsi="Times New Roman"/>
          <w:b/>
          <w:sz w:val="20"/>
          <w:szCs w:val="20"/>
        </w:rPr>
        <w:t>6</w:t>
      </w:r>
      <w:r w:rsidR="00234EF2" w:rsidRPr="008A5AB1">
        <w:rPr>
          <w:rFonts w:ascii="Times New Roman" w:hAnsi="Times New Roman"/>
          <w:b/>
          <w:sz w:val="20"/>
          <w:szCs w:val="20"/>
        </w:rPr>
        <w:t>e</w:t>
      </w:r>
      <w:r w:rsidRPr="008A5AB1">
        <w:rPr>
          <w:rFonts w:ascii="Times New Roman" w:hAnsi="Times New Roman" w:hint="eastAsia"/>
          <w:b/>
          <w:sz w:val="20"/>
          <w:szCs w:val="20"/>
        </w:rPr>
        <w:t>:</w:t>
      </w:r>
      <w:r w:rsidRPr="008A5AB1">
        <w:rPr>
          <w:rFonts w:ascii="Times New Roman" w:hAnsi="Times New Roman"/>
          <w:b/>
          <w:sz w:val="20"/>
          <w:szCs w:val="20"/>
        </w:rPr>
        <w:t xml:space="preserve"> RAN2 can further discuss whether the device is capable to record the BS</w:t>
      </w:r>
      <w:r w:rsidR="005707B9" w:rsidRPr="008A5AB1">
        <w:rPr>
          <w:rFonts w:ascii="Times New Roman" w:hAnsi="Times New Roman"/>
          <w:b/>
          <w:sz w:val="20"/>
          <w:szCs w:val="20"/>
        </w:rPr>
        <w:t xml:space="preserve"> </w:t>
      </w:r>
      <w:r w:rsidRPr="008A5AB1">
        <w:rPr>
          <w:rFonts w:ascii="Times New Roman" w:hAnsi="Times New Roman"/>
          <w:b/>
          <w:sz w:val="20"/>
          <w:szCs w:val="20"/>
        </w:rPr>
        <w:t>reader or UE</w:t>
      </w:r>
      <w:r w:rsidR="005707B9" w:rsidRPr="008A5AB1">
        <w:rPr>
          <w:rFonts w:ascii="Times New Roman" w:hAnsi="Times New Roman"/>
          <w:b/>
          <w:sz w:val="20"/>
          <w:szCs w:val="20"/>
        </w:rPr>
        <w:t xml:space="preserve"> </w:t>
      </w:r>
      <w:r w:rsidRPr="008A5AB1">
        <w:rPr>
          <w:rFonts w:ascii="Times New Roman" w:hAnsi="Times New Roman"/>
          <w:b/>
          <w:sz w:val="20"/>
          <w:szCs w:val="20"/>
        </w:rPr>
        <w:t>reader where it was successfully inventoried in last time.</w:t>
      </w:r>
      <w:r w:rsidR="008D55A9" w:rsidRPr="008A5AB1">
        <w:rPr>
          <w:rFonts w:ascii="Times New Roman" w:hAnsi="Times New Roman"/>
          <w:b/>
          <w:sz w:val="20"/>
          <w:szCs w:val="20"/>
        </w:rPr>
        <w:t xml:space="preserve"> If yes, the reader identifier may need to be provided </w:t>
      </w:r>
      <w:r w:rsidR="005A7E9B" w:rsidRPr="008A5AB1">
        <w:rPr>
          <w:rFonts w:ascii="Times New Roman" w:hAnsi="Times New Roman"/>
          <w:b/>
          <w:sz w:val="20"/>
          <w:szCs w:val="20"/>
        </w:rPr>
        <w:t xml:space="preserve">to the device </w:t>
      </w:r>
      <w:r w:rsidR="008D55A9" w:rsidRPr="008A5AB1">
        <w:rPr>
          <w:rFonts w:ascii="Times New Roman" w:hAnsi="Times New Roman"/>
          <w:b/>
          <w:sz w:val="20"/>
          <w:szCs w:val="20"/>
        </w:rPr>
        <w:t>in t</w:t>
      </w:r>
      <w:r w:rsidR="0032188A" w:rsidRPr="008A5AB1">
        <w:rPr>
          <w:rFonts w:ascii="Times New Roman" w:hAnsi="Times New Roman"/>
          <w:b/>
          <w:sz w:val="20"/>
          <w:szCs w:val="20"/>
        </w:rPr>
        <w:t>he paging</w:t>
      </w:r>
      <w:r w:rsidR="008D55A9" w:rsidRPr="008A5AB1">
        <w:rPr>
          <w:rFonts w:ascii="Times New Roman" w:hAnsi="Times New Roman"/>
          <w:b/>
          <w:sz w:val="20"/>
          <w:szCs w:val="20"/>
        </w:rPr>
        <w:t xml:space="preserve"> message of inventory procedure.</w:t>
      </w:r>
    </w:p>
    <w:p w14:paraId="0A8021D9" w14:textId="6DC8003F" w:rsidR="00381DDF" w:rsidRPr="008A5AB1" w:rsidRDefault="00381DDF" w:rsidP="008A5AB1">
      <w:pPr>
        <w:snapToGrid w:val="0"/>
        <w:spacing w:before="120" w:after="120" w:line="288" w:lineRule="auto"/>
        <w:rPr>
          <w:rFonts w:ascii="Times New Roman" w:hAnsi="Times New Roman"/>
          <w:sz w:val="20"/>
          <w:szCs w:val="20"/>
        </w:rPr>
      </w:pPr>
      <w:r w:rsidRPr="008A5AB1">
        <w:rPr>
          <w:rFonts w:ascii="Times New Roman" w:hAnsi="Times New Roman"/>
          <w:sz w:val="20"/>
          <w:szCs w:val="20"/>
        </w:rPr>
        <w:t xml:space="preserve">If the above proposals can be acceptable, RAN2 can further discuss the more complicated </w:t>
      </w:r>
      <w:r w:rsidR="008D55A9" w:rsidRPr="008A5AB1">
        <w:rPr>
          <w:rFonts w:ascii="Times New Roman" w:hAnsi="Times New Roman"/>
          <w:sz w:val="20"/>
          <w:szCs w:val="20"/>
        </w:rPr>
        <w:t>scenario</w:t>
      </w:r>
      <w:r w:rsidRPr="008A5AB1">
        <w:rPr>
          <w:rFonts w:ascii="Times New Roman" w:hAnsi="Times New Roman"/>
          <w:sz w:val="20"/>
          <w:szCs w:val="20"/>
        </w:rPr>
        <w:t xml:space="preserve">, e.g., whether it’s possible that an </w:t>
      </w:r>
      <w:proofErr w:type="spellStart"/>
      <w:r w:rsidRPr="008A5AB1">
        <w:rPr>
          <w:rFonts w:ascii="Times New Roman" w:hAnsi="Times New Roman"/>
          <w:sz w:val="20"/>
          <w:szCs w:val="20"/>
        </w:rPr>
        <w:t>AIoT</w:t>
      </w:r>
      <w:proofErr w:type="spellEnd"/>
      <w:r w:rsidRPr="008A5AB1">
        <w:rPr>
          <w:rFonts w:ascii="Times New Roman" w:hAnsi="Times New Roman"/>
          <w:sz w:val="20"/>
          <w:szCs w:val="20"/>
        </w:rPr>
        <w:t xml:space="preserve"> inventory area may include more than one readers. </w:t>
      </w:r>
    </w:p>
    <w:p w14:paraId="2838629E" w14:textId="21CFBB95" w:rsidR="006D78D6" w:rsidRDefault="00D92565" w:rsidP="006D78D6">
      <w:pPr>
        <w:pStyle w:val="2"/>
        <w:spacing w:before="100" w:after="100"/>
        <w:rPr>
          <w:sz w:val="28"/>
          <w:szCs w:val="28"/>
          <w:lang w:val="en-US" w:eastAsia="ja-JP"/>
        </w:rPr>
      </w:pPr>
      <w:r>
        <w:rPr>
          <w:sz w:val="28"/>
          <w:szCs w:val="28"/>
          <w:lang w:val="en-US" w:eastAsia="ja-JP"/>
        </w:rPr>
        <w:t>2</w:t>
      </w:r>
      <w:r w:rsidR="00E70F14">
        <w:rPr>
          <w:sz w:val="28"/>
          <w:szCs w:val="28"/>
          <w:lang w:val="en-US" w:eastAsia="ja-JP"/>
        </w:rPr>
        <w:t xml:space="preserve">.7 </w:t>
      </w:r>
      <w:r w:rsidR="006D78D6">
        <w:rPr>
          <w:sz w:val="28"/>
          <w:szCs w:val="28"/>
          <w:lang w:val="en-US" w:eastAsia="ja-JP"/>
        </w:rPr>
        <w:t xml:space="preserve">Contents in the </w:t>
      </w:r>
      <w:r w:rsidR="00231A2A">
        <w:rPr>
          <w:sz w:val="28"/>
          <w:szCs w:val="28"/>
          <w:lang w:val="en-US" w:eastAsia="ja-JP"/>
        </w:rPr>
        <w:t>paging</w:t>
      </w:r>
      <w:r w:rsidR="00AE478B">
        <w:rPr>
          <w:sz w:val="28"/>
          <w:szCs w:val="28"/>
          <w:lang w:val="en-US" w:eastAsia="ja-JP"/>
        </w:rPr>
        <w:t xml:space="preserve"> </w:t>
      </w:r>
      <w:r w:rsidR="006D78D6">
        <w:rPr>
          <w:sz w:val="28"/>
          <w:szCs w:val="28"/>
          <w:lang w:val="en-US" w:eastAsia="ja-JP"/>
        </w:rPr>
        <w:t>message</w:t>
      </w:r>
    </w:p>
    <w:p w14:paraId="777594C0" w14:textId="38340916" w:rsidR="00AE478B" w:rsidRPr="008A5AB1" w:rsidRDefault="00AE478B" w:rsidP="008A5AB1">
      <w:pPr>
        <w:snapToGrid w:val="0"/>
        <w:spacing w:before="120" w:after="120" w:line="288" w:lineRule="auto"/>
        <w:rPr>
          <w:rFonts w:ascii="Times New Roman" w:hAnsi="Times New Roman"/>
          <w:sz w:val="20"/>
          <w:szCs w:val="20"/>
        </w:rPr>
      </w:pPr>
      <w:r w:rsidRPr="008A5AB1">
        <w:rPr>
          <w:rFonts w:ascii="Times New Roman" w:hAnsi="Times New Roman"/>
          <w:sz w:val="20"/>
          <w:szCs w:val="20"/>
        </w:rPr>
        <w:t xml:space="preserve">Based on </w:t>
      </w:r>
      <w:r w:rsidR="009662C8" w:rsidRPr="008A5AB1">
        <w:rPr>
          <w:rFonts w:ascii="Times New Roman" w:hAnsi="Times New Roman"/>
          <w:sz w:val="20"/>
          <w:szCs w:val="20"/>
        </w:rPr>
        <w:t xml:space="preserve">all </w:t>
      </w:r>
      <w:r w:rsidRPr="008A5AB1">
        <w:rPr>
          <w:rFonts w:ascii="Times New Roman" w:hAnsi="Times New Roman"/>
          <w:sz w:val="20"/>
          <w:szCs w:val="20"/>
        </w:rPr>
        <w:t xml:space="preserve">the above discussion, RAN2 can consider </w:t>
      </w:r>
      <w:r w:rsidR="009662C8" w:rsidRPr="008A5AB1">
        <w:rPr>
          <w:rFonts w:ascii="Times New Roman" w:hAnsi="Times New Roman"/>
          <w:sz w:val="20"/>
          <w:szCs w:val="20"/>
        </w:rPr>
        <w:t xml:space="preserve">the following types of </w:t>
      </w:r>
      <w:r w:rsidRPr="008A5AB1">
        <w:rPr>
          <w:rFonts w:ascii="Times New Roman" w:hAnsi="Times New Roman"/>
          <w:sz w:val="20"/>
          <w:szCs w:val="20"/>
        </w:rPr>
        <w:t>DL</w:t>
      </w:r>
      <w:r w:rsidR="00381DDF" w:rsidRPr="008A5AB1">
        <w:rPr>
          <w:rFonts w:ascii="Times New Roman" w:hAnsi="Times New Roman"/>
          <w:sz w:val="20"/>
          <w:szCs w:val="20"/>
        </w:rPr>
        <w:t xml:space="preserve"> </w:t>
      </w:r>
      <w:r w:rsidRPr="008A5AB1">
        <w:rPr>
          <w:rFonts w:ascii="Times New Roman" w:hAnsi="Times New Roman"/>
          <w:sz w:val="20"/>
          <w:szCs w:val="20"/>
        </w:rPr>
        <w:t>message</w:t>
      </w:r>
      <w:r w:rsidR="00381DDF" w:rsidRPr="008A5AB1">
        <w:rPr>
          <w:rFonts w:ascii="Times New Roman" w:hAnsi="Times New Roman"/>
          <w:sz w:val="20"/>
          <w:szCs w:val="20"/>
        </w:rPr>
        <w:t>s</w:t>
      </w:r>
      <w:r w:rsidRPr="008A5AB1">
        <w:rPr>
          <w:rFonts w:ascii="Times New Roman" w:hAnsi="Times New Roman"/>
          <w:sz w:val="20"/>
          <w:szCs w:val="20"/>
        </w:rPr>
        <w:t xml:space="preserve"> </w:t>
      </w:r>
      <w:r w:rsidR="009662C8" w:rsidRPr="008A5AB1">
        <w:rPr>
          <w:rFonts w:ascii="Times New Roman" w:hAnsi="Times New Roman"/>
          <w:sz w:val="20"/>
          <w:szCs w:val="20"/>
        </w:rPr>
        <w:t xml:space="preserve">and the possible contents </w:t>
      </w:r>
      <w:r w:rsidRPr="008A5AB1">
        <w:rPr>
          <w:rFonts w:ascii="Times New Roman" w:hAnsi="Times New Roman"/>
          <w:sz w:val="20"/>
          <w:szCs w:val="20"/>
        </w:rPr>
        <w:t>for a paging-like inventory procedure</w:t>
      </w:r>
      <w:r w:rsidR="009662C8" w:rsidRPr="008A5AB1">
        <w:rPr>
          <w:rFonts w:ascii="Times New Roman" w:hAnsi="Times New Roman"/>
          <w:sz w:val="20"/>
          <w:szCs w:val="20"/>
        </w:rPr>
        <w:t xml:space="preserve"> in air interface</w:t>
      </w:r>
      <w:r w:rsidRPr="008A5AB1">
        <w:rPr>
          <w:rFonts w:ascii="Times New Roman" w:hAnsi="Times New Roman"/>
          <w:sz w:val="20"/>
          <w:szCs w:val="20"/>
        </w:rPr>
        <w:t>.</w:t>
      </w:r>
    </w:p>
    <w:p w14:paraId="3F4D600B" w14:textId="780D71F2" w:rsidR="008F3216" w:rsidRPr="008A5AB1" w:rsidRDefault="008F3216" w:rsidP="008A5AB1">
      <w:pPr>
        <w:snapToGrid w:val="0"/>
        <w:spacing w:before="120" w:after="120" w:line="288" w:lineRule="auto"/>
        <w:rPr>
          <w:rFonts w:ascii="Times New Roman" w:hAnsi="Times New Roman"/>
          <w:sz w:val="20"/>
          <w:szCs w:val="20"/>
        </w:rPr>
      </w:pPr>
      <w:r w:rsidRPr="008A5AB1">
        <w:rPr>
          <w:rFonts w:ascii="Times New Roman" w:hAnsi="Times New Roman"/>
          <w:sz w:val="20"/>
          <w:szCs w:val="20"/>
        </w:rPr>
        <w:t>Please note, there is kind of general assumption that some resources information for random access may be also needed in the</w:t>
      </w:r>
      <w:r w:rsidR="005A7E9B" w:rsidRPr="008A5AB1">
        <w:rPr>
          <w:rFonts w:ascii="Times New Roman" w:hAnsi="Times New Roman"/>
          <w:sz w:val="20"/>
          <w:szCs w:val="20"/>
        </w:rPr>
        <w:t xml:space="preserve"> paging</w:t>
      </w:r>
      <w:r w:rsidRPr="008A5AB1">
        <w:rPr>
          <w:rFonts w:ascii="Times New Roman" w:hAnsi="Times New Roman"/>
          <w:sz w:val="20"/>
          <w:szCs w:val="20"/>
        </w:rPr>
        <w:t xml:space="preserve"> message but without further discussion, as this ma</w:t>
      </w:r>
      <w:r w:rsidR="005A7E9B" w:rsidRPr="008A5AB1">
        <w:rPr>
          <w:rFonts w:ascii="Times New Roman" w:hAnsi="Times New Roman"/>
          <w:sz w:val="20"/>
          <w:szCs w:val="20"/>
        </w:rPr>
        <w:t xml:space="preserve">inly rely on the output from RAN1 </w:t>
      </w:r>
      <w:r w:rsidRPr="008A5AB1">
        <w:rPr>
          <w:rFonts w:ascii="Times New Roman" w:hAnsi="Times New Roman"/>
          <w:sz w:val="20"/>
          <w:szCs w:val="20"/>
        </w:rPr>
        <w:t>discussion.</w:t>
      </w:r>
    </w:p>
    <w:p w14:paraId="4DAAE0CF" w14:textId="3991A332" w:rsidR="00AE478B" w:rsidRPr="008A5AB1" w:rsidRDefault="00AE478B" w:rsidP="008A5AB1">
      <w:pPr>
        <w:snapToGrid w:val="0"/>
        <w:spacing w:before="120" w:after="120" w:line="288" w:lineRule="auto"/>
        <w:rPr>
          <w:rFonts w:ascii="Times New Roman" w:hAnsi="Times New Roman"/>
          <w:b/>
          <w:sz w:val="20"/>
          <w:szCs w:val="20"/>
        </w:rPr>
      </w:pPr>
      <w:r w:rsidRPr="008A5AB1">
        <w:rPr>
          <w:rFonts w:ascii="Times New Roman" w:hAnsi="Times New Roman"/>
          <w:b/>
          <w:sz w:val="20"/>
          <w:szCs w:val="20"/>
        </w:rPr>
        <w:t>Proposal</w:t>
      </w:r>
      <w:r w:rsidR="00E70F14" w:rsidRPr="008A5AB1">
        <w:rPr>
          <w:rFonts w:ascii="Times New Roman" w:hAnsi="Times New Roman"/>
          <w:b/>
          <w:sz w:val="20"/>
          <w:szCs w:val="20"/>
        </w:rPr>
        <w:t xml:space="preserve"> </w:t>
      </w:r>
      <w:r w:rsidR="001B1E1B" w:rsidRPr="008A5AB1">
        <w:rPr>
          <w:rFonts w:ascii="Times New Roman" w:hAnsi="Times New Roman"/>
          <w:b/>
          <w:sz w:val="20"/>
          <w:szCs w:val="20"/>
        </w:rPr>
        <w:t>7</w:t>
      </w:r>
      <w:r w:rsidR="00381DDF" w:rsidRPr="008A5AB1">
        <w:rPr>
          <w:rFonts w:ascii="Times New Roman" w:hAnsi="Times New Roman"/>
          <w:b/>
          <w:sz w:val="20"/>
          <w:szCs w:val="20"/>
        </w:rPr>
        <w:t>a</w:t>
      </w:r>
      <w:r w:rsidRPr="008A5AB1">
        <w:rPr>
          <w:rFonts w:ascii="Times New Roman" w:hAnsi="Times New Roman"/>
          <w:b/>
          <w:sz w:val="20"/>
          <w:szCs w:val="20"/>
        </w:rPr>
        <w:t>: RAN2 can consider to include the following information in the</w:t>
      </w:r>
      <w:r w:rsidR="005A7E9B" w:rsidRPr="008A5AB1">
        <w:rPr>
          <w:rFonts w:ascii="Times New Roman" w:hAnsi="Times New Roman"/>
          <w:b/>
          <w:sz w:val="20"/>
          <w:szCs w:val="20"/>
        </w:rPr>
        <w:t xml:space="preserve"> initial paging</w:t>
      </w:r>
      <w:r w:rsidRPr="008A5AB1">
        <w:rPr>
          <w:rFonts w:ascii="Times New Roman" w:hAnsi="Times New Roman"/>
          <w:b/>
          <w:sz w:val="20"/>
          <w:szCs w:val="20"/>
        </w:rPr>
        <w:t xml:space="preserve"> message for a</w:t>
      </w:r>
      <w:r w:rsidR="005A7E9B" w:rsidRPr="008A5AB1">
        <w:rPr>
          <w:rFonts w:ascii="Times New Roman" w:hAnsi="Times New Roman"/>
          <w:b/>
          <w:sz w:val="20"/>
          <w:szCs w:val="20"/>
        </w:rPr>
        <w:t xml:space="preserve">n </w:t>
      </w:r>
      <w:r w:rsidR="009662C8" w:rsidRPr="008A5AB1">
        <w:rPr>
          <w:rFonts w:ascii="Times New Roman" w:hAnsi="Times New Roman"/>
          <w:b/>
          <w:sz w:val="20"/>
          <w:szCs w:val="20"/>
        </w:rPr>
        <w:t>air interface</w:t>
      </w:r>
      <w:r w:rsidR="005A7E9B" w:rsidRPr="008A5AB1">
        <w:rPr>
          <w:rFonts w:ascii="Times New Roman" w:hAnsi="Times New Roman"/>
          <w:b/>
          <w:sz w:val="20"/>
          <w:szCs w:val="20"/>
        </w:rPr>
        <w:t xml:space="preserve"> inventory procedure</w:t>
      </w:r>
      <w:r w:rsidR="00381DDF" w:rsidRPr="008A5AB1">
        <w:rPr>
          <w:rFonts w:ascii="Times New Roman" w:hAnsi="Times New Roman"/>
          <w:b/>
          <w:sz w:val="20"/>
          <w:szCs w:val="20"/>
        </w:rPr>
        <w:t>:</w:t>
      </w:r>
    </w:p>
    <w:p w14:paraId="7C89D984" w14:textId="3A3AAE17" w:rsidR="008D55A9" w:rsidRPr="00720483" w:rsidRDefault="008D55A9" w:rsidP="00720483">
      <w:pPr>
        <w:pStyle w:val="a0"/>
        <w:numPr>
          <w:ilvl w:val="0"/>
          <w:numId w:val="8"/>
        </w:numPr>
        <w:snapToGrid w:val="0"/>
        <w:spacing w:after="160" w:line="240" w:lineRule="auto"/>
        <w:rPr>
          <w:rFonts w:ascii="Times New Roman" w:eastAsiaTheme="minorEastAsia" w:hAnsi="Times New Roman"/>
          <w:lang w:val="en-US" w:eastAsia="zh-CN"/>
        </w:rPr>
      </w:pPr>
      <w:r w:rsidRPr="00720483">
        <w:rPr>
          <w:rFonts w:ascii="Times New Roman" w:eastAsiaTheme="minorEastAsia" w:hAnsi="Times New Roman"/>
          <w:lang w:val="en-US" w:eastAsia="zh-CN"/>
        </w:rPr>
        <w:t xml:space="preserve">Cast type (FFS in L1 control information or in </w:t>
      </w:r>
      <w:r w:rsidR="009662C8" w:rsidRPr="00720483">
        <w:rPr>
          <w:rFonts w:ascii="Times New Roman" w:eastAsiaTheme="minorEastAsia" w:hAnsi="Times New Roman"/>
          <w:lang w:val="en-US" w:eastAsia="zh-CN"/>
        </w:rPr>
        <w:t>MAC</w:t>
      </w:r>
      <w:r w:rsidRPr="00720483">
        <w:rPr>
          <w:rFonts w:ascii="Times New Roman" w:eastAsiaTheme="minorEastAsia" w:hAnsi="Times New Roman"/>
          <w:lang w:val="en-US" w:eastAsia="zh-CN"/>
        </w:rPr>
        <w:t xml:space="preserve"> layer)</w:t>
      </w:r>
    </w:p>
    <w:p w14:paraId="463DD95F" w14:textId="77777777" w:rsidR="005A0C3A" w:rsidRPr="00720483" w:rsidRDefault="008D55A9" w:rsidP="00720483">
      <w:pPr>
        <w:pStyle w:val="a0"/>
        <w:numPr>
          <w:ilvl w:val="0"/>
          <w:numId w:val="8"/>
        </w:numPr>
        <w:snapToGrid w:val="0"/>
        <w:spacing w:after="160" w:line="240" w:lineRule="auto"/>
        <w:rPr>
          <w:rFonts w:ascii="Times New Roman" w:eastAsiaTheme="minorEastAsia" w:hAnsi="Times New Roman"/>
          <w:lang w:val="en-US" w:eastAsia="zh-CN"/>
        </w:rPr>
      </w:pPr>
      <w:r w:rsidRPr="00720483">
        <w:rPr>
          <w:rFonts w:ascii="Times New Roman" w:eastAsiaTheme="minorEastAsia" w:hAnsi="Times New Roman"/>
          <w:lang w:val="en-US" w:eastAsia="zh-CN"/>
        </w:rPr>
        <w:t xml:space="preserve">Device ID information </w:t>
      </w:r>
    </w:p>
    <w:p w14:paraId="521B36CA" w14:textId="46922960" w:rsidR="00381DDF" w:rsidRPr="00720483" w:rsidRDefault="005A0C3A" w:rsidP="00720483">
      <w:pPr>
        <w:pStyle w:val="a0"/>
        <w:numPr>
          <w:ilvl w:val="0"/>
          <w:numId w:val="8"/>
        </w:numPr>
        <w:snapToGrid w:val="0"/>
        <w:spacing w:after="160" w:line="240" w:lineRule="auto"/>
        <w:rPr>
          <w:rFonts w:ascii="Times New Roman" w:eastAsiaTheme="minorEastAsia" w:hAnsi="Times New Roman"/>
          <w:lang w:val="en-US" w:eastAsia="zh-CN"/>
        </w:rPr>
      </w:pPr>
      <w:r w:rsidRPr="00720483">
        <w:rPr>
          <w:rFonts w:ascii="Times New Roman" w:eastAsiaTheme="minorEastAsia" w:hAnsi="Times New Roman"/>
          <w:lang w:val="en-US" w:eastAsia="zh-CN"/>
        </w:rPr>
        <w:t xml:space="preserve">Filter/mask </w:t>
      </w:r>
      <w:r w:rsidR="008D55A9" w:rsidRPr="00720483">
        <w:rPr>
          <w:rFonts w:ascii="Times New Roman" w:eastAsiaTheme="minorEastAsia" w:hAnsi="Times New Roman"/>
          <w:lang w:val="en-US" w:eastAsia="zh-CN"/>
        </w:rPr>
        <w:t>(</w:t>
      </w:r>
      <w:r w:rsidRPr="00720483">
        <w:rPr>
          <w:rFonts w:ascii="Times New Roman" w:eastAsiaTheme="minorEastAsia" w:hAnsi="Times New Roman"/>
          <w:lang w:val="en-US" w:eastAsia="zh-CN"/>
        </w:rPr>
        <w:t>to achieve a group of devices with number = 1, all or certain value</w:t>
      </w:r>
      <w:r w:rsidR="008D55A9" w:rsidRPr="00720483">
        <w:rPr>
          <w:rFonts w:ascii="Times New Roman" w:eastAsiaTheme="minorEastAsia" w:hAnsi="Times New Roman"/>
          <w:lang w:val="en-US" w:eastAsia="zh-CN"/>
        </w:rPr>
        <w:t>)</w:t>
      </w:r>
    </w:p>
    <w:p w14:paraId="0BD6C607" w14:textId="231CC65F" w:rsidR="008D55A9" w:rsidRPr="00720483" w:rsidRDefault="008D55A9" w:rsidP="00720483">
      <w:pPr>
        <w:pStyle w:val="a0"/>
        <w:numPr>
          <w:ilvl w:val="0"/>
          <w:numId w:val="8"/>
        </w:numPr>
        <w:snapToGrid w:val="0"/>
        <w:spacing w:after="160" w:line="240" w:lineRule="auto"/>
        <w:rPr>
          <w:rFonts w:ascii="Times New Roman" w:eastAsiaTheme="minorEastAsia" w:hAnsi="Times New Roman"/>
          <w:lang w:val="en-US" w:eastAsia="zh-CN"/>
        </w:rPr>
      </w:pPr>
      <w:r w:rsidRPr="00720483">
        <w:rPr>
          <w:rFonts w:ascii="Times New Roman" w:eastAsiaTheme="minorEastAsia" w:hAnsi="Times New Roman"/>
          <w:lang w:val="en-US" w:eastAsia="zh-CN"/>
        </w:rPr>
        <w:t>A initial Q value for Q-algorithm-like scheme which is a general time-domain anti-collision scheme in RFID</w:t>
      </w:r>
    </w:p>
    <w:p w14:paraId="21F2F345" w14:textId="17E00FC5" w:rsidR="008D55A9" w:rsidRPr="00720483" w:rsidRDefault="008D55A9" w:rsidP="00720483">
      <w:pPr>
        <w:pStyle w:val="a0"/>
        <w:numPr>
          <w:ilvl w:val="0"/>
          <w:numId w:val="8"/>
        </w:numPr>
        <w:snapToGrid w:val="0"/>
        <w:spacing w:after="160" w:line="240" w:lineRule="auto"/>
        <w:rPr>
          <w:rFonts w:ascii="Times New Roman" w:eastAsiaTheme="minorEastAsia" w:hAnsi="Times New Roman"/>
          <w:lang w:val="en-US" w:eastAsia="zh-CN"/>
        </w:rPr>
      </w:pPr>
      <w:r w:rsidRPr="00720483">
        <w:rPr>
          <w:rFonts w:ascii="Times New Roman" w:eastAsiaTheme="minorEastAsia" w:hAnsi="Times New Roman"/>
          <w:lang w:val="en-US" w:eastAsia="zh-CN"/>
        </w:rPr>
        <w:t>The reader identifier</w:t>
      </w:r>
      <w:r w:rsidR="009662C8" w:rsidRPr="00720483">
        <w:rPr>
          <w:rFonts w:ascii="Times New Roman" w:eastAsiaTheme="minorEastAsia" w:hAnsi="Times New Roman"/>
          <w:lang w:val="en-US" w:eastAsia="zh-CN"/>
        </w:rPr>
        <w:t xml:space="preserve"> </w:t>
      </w:r>
    </w:p>
    <w:p w14:paraId="4127D09D" w14:textId="3590F8D5" w:rsidR="008D55A9" w:rsidRPr="00720483" w:rsidRDefault="008D55A9" w:rsidP="00720483">
      <w:pPr>
        <w:pStyle w:val="a0"/>
        <w:numPr>
          <w:ilvl w:val="0"/>
          <w:numId w:val="8"/>
        </w:numPr>
        <w:snapToGrid w:val="0"/>
        <w:spacing w:after="160" w:line="240" w:lineRule="auto"/>
        <w:rPr>
          <w:rFonts w:ascii="Times New Roman" w:eastAsiaTheme="minorEastAsia" w:hAnsi="Times New Roman"/>
          <w:lang w:val="en-US" w:eastAsia="zh-CN"/>
        </w:rPr>
      </w:pPr>
      <w:r w:rsidRPr="00720483">
        <w:rPr>
          <w:rFonts w:ascii="Times New Roman" w:eastAsiaTheme="minorEastAsia" w:hAnsi="Times New Roman"/>
          <w:lang w:val="en-US" w:eastAsia="zh-CN"/>
        </w:rPr>
        <w:t>TDM/FDM/CDM resources</w:t>
      </w:r>
      <w:r w:rsidR="00715503" w:rsidRPr="00720483">
        <w:rPr>
          <w:rFonts w:ascii="Times New Roman" w:eastAsiaTheme="minorEastAsia" w:hAnsi="Times New Roman"/>
          <w:lang w:val="en-US" w:eastAsia="zh-CN"/>
        </w:rPr>
        <w:t xml:space="preserve"> for</w:t>
      </w:r>
      <w:r w:rsidRPr="00720483">
        <w:rPr>
          <w:rFonts w:ascii="Times New Roman" w:eastAsiaTheme="minorEastAsia" w:hAnsi="Times New Roman"/>
          <w:lang w:val="en-US" w:eastAsia="zh-CN"/>
        </w:rPr>
        <w:t xml:space="preserve"> random access (FFS and rely on </w:t>
      </w:r>
      <w:r w:rsidR="009662C8" w:rsidRPr="00720483">
        <w:rPr>
          <w:rFonts w:ascii="Times New Roman" w:eastAsiaTheme="minorEastAsia" w:hAnsi="Times New Roman"/>
          <w:lang w:val="en-US" w:eastAsia="zh-CN"/>
        </w:rPr>
        <w:t>output of</w:t>
      </w:r>
      <w:r w:rsidRPr="00720483">
        <w:rPr>
          <w:rFonts w:ascii="Times New Roman" w:eastAsiaTheme="minorEastAsia" w:hAnsi="Times New Roman"/>
          <w:lang w:val="en-US" w:eastAsia="zh-CN"/>
        </w:rPr>
        <w:t xml:space="preserve"> discussion for RA aspect)</w:t>
      </w:r>
    </w:p>
    <w:p w14:paraId="03A60067" w14:textId="4DA69A39" w:rsidR="00381DDF" w:rsidRPr="008A5AB1" w:rsidRDefault="00381DDF" w:rsidP="008A5AB1">
      <w:pPr>
        <w:snapToGrid w:val="0"/>
        <w:spacing w:before="120" w:after="120" w:line="288" w:lineRule="auto"/>
        <w:rPr>
          <w:rFonts w:ascii="Times New Roman" w:hAnsi="Times New Roman"/>
          <w:b/>
          <w:sz w:val="20"/>
          <w:szCs w:val="20"/>
        </w:rPr>
      </w:pPr>
      <w:r w:rsidRPr="008A5AB1">
        <w:rPr>
          <w:rFonts w:ascii="Times New Roman" w:hAnsi="Times New Roman"/>
          <w:b/>
          <w:sz w:val="20"/>
          <w:szCs w:val="20"/>
        </w:rPr>
        <w:t xml:space="preserve">Proposal </w:t>
      </w:r>
      <w:r w:rsidR="001B1E1B" w:rsidRPr="008A5AB1">
        <w:rPr>
          <w:rFonts w:ascii="Times New Roman" w:hAnsi="Times New Roman"/>
          <w:b/>
          <w:sz w:val="20"/>
          <w:szCs w:val="20"/>
        </w:rPr>
        <w:t>7</w:t>
      </w:r>
      <w:r w:rsidRPr="008A5AB1">
        <w:rPr>
          <w:rFonts w:ascii="Times New Roman" w:hAnsi="Times New Roman"/>
          <w:b/>
          <w:sz w:val="20"/>
          <w:szCs w:val="20"/>
        </w:rPr>
        <w:t xml:space="preserve">b: RAN2 can consider to </w:t>
      </w:r>
      <w:r w:rsidR="005A7E9B" w:rsidRPr="008A5AB1">
        <w:rPr>
          <w:rFonts w:ascii="Times New Roman" w:hAnsi="Times New Roman"/>
          <w:b/>
          <w:sz w:val="20"/>
          <w:szCs w:val="20"/>
        </w:rPr>
        <w:t xml:space="preserve">introduce subsequent DL message and </w:t>
      </w:r>
      <w:r w:rsidRPr="008A5AB1">
        <w:rPr>
          <w:rFonts w:ascii="Times New Roman" w:hAnsi="Times New Roman"/>
          <w:b/>
          <w:sz w:val="20"/>
          <w:szCs w:val="20"/>
        </w:rPr>
        <w:t xml:space="preserve">include the following information in </w:t>
      </w:r>
      <w:r w:rsidR="005A7E9B" w:rsidRPr="008A5AB1">
        <w:rPr>
          <w:rFonts w:ascii="Times New Roman" w:hAnsi="Times New Roman"/>
          <w:b/>
          <w:sz w:val="20"/>
          <w:szCs w:val="20"/>
        </w:rPr>
        <w:t>it</w:t>
      </w:r>
      <w:r w:rsidRPr="008A5AB1">
        <w:rPr>
          <w:rFonts w:ascii="Times New Roman" w:hAnsi="Times New Roman"/>
          <w:b/>
          <w:sz w:val="20"/>
          <w:szCs w:val="20"/>
        </w:rPr>
        <w:t xml:space="preserve"> for </w:t>
      </w:r>
      <w:r w:rsidR="005A7E9B" w:rsidRPr="008A5AB1">
        <w:rPr>
          <w:rFonts w:ascii="Times New Roman" w:hAnsi="Times New Roman"/>
          <w:b/>
          <w:sz w:val="20"/>
          <w:szCs w:val="20"/>
        </w:rPr>
        <w:t>an air interface inventory procedure</w:t>
      </w:r>
      <w:r w:rsidR="009662C8" w:rsidRPr="008A5AB1">
        <w:rPr>
          <w:rFonts w:ascii="Times New Roman" w:hAnsi="Times New Roman"/>
          <w:b/>
          <w:sz w:val="20"/>
          <w:szCs w:val="20"/>
        </w:rPr>
        <w:t>:</w:t>
      </w:r>
    </w:p>
    <w:p w14:paraId="46C55253" w14:textId="77777777" w:rsidR="00BA326E" w:rsidRPr="00720483" w:rsidRDefault="00BA326E" w:rsidP="00720483">
      <w:pPr>
        <w:pStyle w:val="a0"/>
        <w:numPr>
          <w:ilvl w:val="0"/>
          <w:numId w:val="8"/>
        </w:numPr>
        <w:snapToGrid w:val="0"/>
        <w:spacing w:after="160" w:line="240" w:lineRule="auto"/>
        <w:rPr>
          <w:rFonts w:ascii="Times New Roman" w:eastAsiaTheme="minorEastAsia" w:hAnsi="Times New Roman"/>
          <w:lang w:val="en-US" w:eastAsia="zh-CN"/>
        </w:rPr>
      </w:pPr>
      <w:r w:rsidRPr="00720483">
        <w:rPr>
          <w:rFonts w:ascii="Times New Roman" w:eastAsiaTheme="minorEastAsia" w:hAnsi="Times New Roman"/>
          <w:lang w:val="en-US" w:eastAsia="zh-CN"/>
        </w:rPr>
        <w:t>Cast type</w:t>
      </w:r>
    </w:p>
    <w:p w14:paraId="3641A1A8" w14:textId="1AF41591" w:rsidR="008D55A9" w:rsidRPr="00720483" w:rsidRDefault="008D55A9" w:rsidP="00720483">
      <w:pPr>
        <w:pStyle w:val="a0"/>
        <w:numPr>
          <w:ilvl w:val="0"/>
          <w:numId w:val="8"/>
        </w:numPr>
        <w:snapToGrid w:val="0"/>
        <w:spacing w:after="160" w:line="240" w:lineRule="auto"/>
        <w:rPr>
          <w:rFonts w:ascii="Times New Roman" w:eastAsiaTheme="minorEastAsia" w:hAnsi="Times New Roman"/>
          <w:lang w:val="en-US" w:eastAsia="zh-CN"/>
        </w:rPr>
      </w:pPr>
      <w:r w:rsidRPr="00720483">
        <w:rPr>
          <w:rFonts w:ascii="Times New Roman" w:eastAsiaTheme="minorEastAsia" w:hAnsi="Times New Roman"/>
          <w:lang w:val="en-US" w:eastAsia="zh-CN"/>
        </w:rPr>
        <w:t>Indication for reducing the slot counter for Q-algorithm-like scheme</w:t>
      </w:r>
    </w:p>
    <w:p w14:paraId="6CBE45F6" w14:textId="4A80D283" w:rsidR="00BA326E" w:rsidRPr="00720483" w:rsidRDefault="00BA326E" w:rsidP="00720483">
      <w:pPr>
        <w:pStyle w:val="a0"/>
        <w:numPr>
          <w:ilvl w:val="0"/>
          <w:numId w:val="8"/>
        </w:numPr>
        <w:snapToGrid w:val="0"/>
        <w:spacing w:after="160" w:line="240" w:lineRule="auto"/>
        <w:rPr>
          <w:rFonts w:ascii="Times New Roman" w:eastAsiaTheme="minorEastAsia" w:hAnsi="Times New Roman"/>
          <w:lang w:val="en-US" w:eastAsia="zh-CN"/>
        </w:rPr>
      </w:pPr>
      <w:r w:rsidRPr="00720483">
        <w:rPr>
          <w:rFonts w:ascii="Times New Roman" w:eastAsiaTheme="minorEastAsia" w:hAnsi="Times New Roman"/>
          <w:lang w:val="en-US" w:eastAsia="zh-CN"/>
        </w:rPr>
        <w:t>The updated Q value for Q-algorithm-like scheme</w:t>
      </w:r>
    </w:p>
    <w:p w14:paraId="4C648CAC" w14:textId="77A88459" w:rsidR="00231A2A" w:rsidRDefault="00D92565" w:rsidP="00E70F14">
      <w:pPr>
        <w:pStyle w:val="2"/>
        <w:spacing w:before="100" w:after="100"/>
        <w:rPr>
          <w:sz w:val="28"/>
          <w:szCs w:val="28"/>
          <w:lang w:val="en-US" w:eastAsia="ja-JP"/>
        </w:rPr>
      </w:pPr>
      <w:r>
        <w:rPr>
          <w:sz w:val="28"/>
          <w:szCs w:val="28"/>
          <w:lang w:val="en-US" w:eastAsia="ja-JP"/>
        </w:rPr>
        <w:t>2</w:t>
      </w:r>
      <w:r w:rsidR="00E70F14">
        <w:rPr>
          <w:sz w:val="28"/>
          <w:szCs w:val="28"/>
          <w:lang w:val="en-US" w:eastAsia="ja-JP"/>
        </w:rPr>
        <w:t xml:space="preserve">.8 </w:t>
      </w:r>
      <w:r w:rsidR="00A40A08" w:rsidRPr="00A40A08">
        <w:rPr>
          <w:sz w:val="28"/>
          <w:szCs w:val="28"/>
          <w:lang w:val="en-US" w:eastAsia="ja-JP"/>
        </w:rPr>
        <w:t>Assistance information for reader/base station</w:t>
      </w:r>
    </w:p>
    <w:p w14:paraId="57B68E8D" w14:textId="5405FB53" w:rsidR="00A7232E" w:rsidRDefault="00A7232E" w:rsidP="00A7232E">
      <w:pPr>
        <w:pStyle w:val="3"/>
        <w:numPr>
          <w:ilvl w:val="0"/>
          <w:numId w:val="0"/>
        </w:numPr>
        <w:spacing w:before="120" w:after="120" w:line="415" w:lineRule="auto"/>
        <w:ind w:left="720" w:hanging="720"/>
        <w:rPr>
          <w:b w:val="0"/>
          <w:sz w:val="24"/>
          <w:szCs w:val="24"/>
          <w:lang w:val="en-US"/>
        </w:rPr>
      </w:pPr>
      <w:r>
        <w:rPr>
          <w:b w:val="0"/>
          <w:sz w:val="24"/>
          <w:szCs w:val="24"/>
          <w:lang w:val="en-US"/>
        </w:rPr>
        <w:t xml:space="preserve">2.8.1 </w:t>
      </w:r>
      <w:r w:rsidR="00FC2406" w:rsidRPr="00FC2406">
        <w:rPr>
          <w:b w:val="0"/>
          <w:sz w:val="24"/>
          <w:szCs w:val="24"/>
          <w:lang w:val="en-US"/>
        </w:rPr>
        <w:t>Assistance</w:t>
      </w:r>
      <w:r w:rsidR="00FC2406" w:rsidRPr="00A7232E">
        <w:rPr>
          <w:b w:val="0"/>
          <w:sz w:val="24"/>
          <w:szCs w:val="24"/>
          <w:lang w:val="en-US"/>
        </w:rPr>
        <w:t xml:space="preserve"> </w:t>
      </w:r>
      <w:r w:rsidR="00FC2406">
        <w:rPr>
          <w:b w:val="0"/>
          <w:sz w:val="24"/>
          <w:szCs w:val="24"/>
          <w:lang w:val="en-US"/>
        </w:rPr>
        <w:t>i</w:t>
      </w:r>
      <w:r w:rsidRPr="00A7232E">
        <w:rPr>
          <w:b w:val="0"/>
          <w:sz w:val="24"/>
          <w:szCs w:val="24"/>
          <w:lang w:val="en-US"/>
        </w:rPr>
        <w:t>nformation from core network</w:t>
      </w:r>
    </w:p>
    <w:p w14:paraId="0FC20BBC" w14:textId="7E864873" w:rsidR="003C6850" w:rsidRPr="008A5AB1" w:rsidRDefault="003C6850" w:rsidP="008A5AB1">
      <w:pPr>
        <w:snapToGrid w:val="0"/>
        <w:spacing w:before="120" w:after="120" w:line="288" w:lineRule="auto"/>
        <w:rPr>
          <w:rFonts w:ascii="Times New Roman" w:hAnsi="Times New Roman"/>
          <w:sz w:val="20"/>
          <w:szCs w:val="20"/>
        </w:rPr>
      </w:pPr>
      <w:r w:rsidRPr="008A5AB1">
        <w:rPr>
          <w:rFonts w:ascii="Times New Roman" w:hAnsi="Times New Roman"/>
          <w:sz w:val="20"/>
          <w:szCs w:val="20"/>
        </w:rPr>
        <w:t>In previous RAN2 meetings, besides the discussion on the</w:t>
      </w:r>
      <w:r w:rsidR="00FC2406" w:rsidRPr="008A5AB1">
        <w:rPr>
          <w:rFonts w:ascii="Times New Roman" w:hAnsi="Times New Roman"/>
          <w:sz w:val="20"/>
          <w:szCs w:val="20"/>
        </w:rPr>
        <w:t xml:space="preserve"> contents in the initial trigger message</w:t>
      </w:r>
      <w:r w:rsidRPr="008A5AB1">
        <w:rPr>
          <w:rFonts w:ascii="Times New Roman" w:hAnsi="Times New Roman"/>
          <w:sz w:val="20"/>
          <w:szCs w:val="20"/>
        </w:rPr>
        <w:t xml:space="preserve"> </w:t>
      </w:r>
      <w:r w:rsidR="00FC2406" w:rsidRPr="008A5AB1">
        <w:rPr>
          <w:rFonts w:ascii="Times New Roman" w:hAnsi="Times New Roman"/>
          <w:sz w:val="20"/>
          <w:szCs w:val="20"/>
        </w:rPr>
        <w:t xml:space="preserve">for the air interface </w:t>
      </w:r>
      <w:r w:rsidR="00FC2406" w:rsidRPr="008A5AB1">
        <w:rPr>
          <w:rFonts w:ascii="Times New Roman" w:hAnsi="Times New Roman"/>
          <w:sz w:val="20"/>
          <w:szCs w:val="20"/>
        </w:rPr>
        <w:lastRenderedPageBreak/>
        <w:t>inventory procedure</w:t>
      </w:r>
      <w:r w:rsidRPr="008A5AB1">
        <w:rPr>
          <w:rFonts w:ascii="Times New Roman" w:hAnsi="Times New Roman"/>
          <w:sz w:val="20"/>
          <w:szCs w:val="20"/>
        </w:rPr>
        <w:t xml:space="preserve">, there is also </w:t>
      </w:r>
      <w:r w:rsidR="00FC2406" w:rsidRPr="008A5AB1">
        <w:rPr>
          <w:rFonts w:ascii="Times New Roman" w:hAnsi="Times New Roman"/>
          <w:sz w:val="20"/>
          <w:szCs w:val="20"/>
        </w:rPr>
        <w:t>some</w:t>
      </w:r>
      <w:r w:rsidRPr="008A5AB1">
        <w:rPr>
          <w:rFonts w:ascii="Times New Roman" w:hAnsi="Times New Roman"/>
          <w:sz w:val="20"/>
          <w:szCs w:val="20"/>
        </w:rPr>
        <w:t xml:space="preserve"> discussion on what information needs to be visible to the reader and </w:t>
      </w:r>
      <w:r w:rsidR="00FC2406" w:rsidRPr="008A5AB1">
        <w:rPr>
          <w:rFonts w:ascii="Times New Roman" w:hAnsi="Times New Roman"/>
          <w:sz w:val="20"/>
          <w:szCs w:val="20"/>
        </w:rPr>
        <w:t xml:space="preserve">therefore </w:t>
      </w:r>
      <w:r w:rsidRPr="008A5AB1">
        <w:rPr>
          <w:rFonts w:ascii="Times New Roman" w:hAnsi="Times New Roman"/>
          <w:sz w:val="20"/>
          <w:szCs w:val="20"/>
        </w:rPr>
        <w:t>useful for AS procedure. In other word, such information would give assistance for the reader to perform the signalling procedures in A-</w:t>
      </w:r>
      <w:proofErr w:type="spellStart"/>
      <w:r w:rsidRPr="008A5AB1">
        <w:rPr>
          <w:rFonts w:ascii="Times New Roman" w:hAnsi="Times New Roman"/>
          <w:sz w:val="20"/>
          <w:szCs w:val="20"/>
        </w:rPr>
        <w:t>Uu</w:t>
      </w:r>
      <w:proofErr w:type="spellEnd"/>
      <w:r w:rsidRPr="008A5AB1">
        <w:rPr>
          <w:rFonts w:ascii="Times New Roman" w:hAnsi="Times New Roman"/>
          <w:sz w:val="20"/>
          <w:szCs w:val="20"/>
        </w:rPr>
        <w:t xml:space="preserve"> interface.</w:t>
      </w:r>
      <w:r w:rsidR="00FC2406" w:rsidRPr="008A5AB1">
        <w:rPr>
          <w:rFonts w:ascii="Times New Roman" w:hAnsi="Times New Roman"/>
          <w:sz w:val="20"/>
          <w:szCs w:val="20"/>
        </w:rPr>
        <w:t xml:space="preserve"> </w:t>
      </w:r>
      <w:r w:rsidRPr="008A5AB1">
        <w:rPr>
          <w:rFonts w:ascii="Times New Roman" w:hAnsi="Times New Roman"/>
          <w:sz w:val="20"/>
          <w:szCs w:val="20"/>
        </w:rPr>
        <w:t xml:space="preserve">The following assistance information has been mentioned in </w:t>
      </w:r>
      <w:r w:rsidR="00FC2406" w:rsidRPr="008A5AB1">
        <w:rPr>
          <w:rFonts w:ascii="Times New Roman" w:hAnsi="Times New Roman"/>
          <w:sz w:val="20"/>
          <w:szCs w:val="20"/>
        </w:rPr>
        <w:t>the</w:t>
      </w:r>
      <w:r w:rsidRPr="008A5AB1">
        <w:rPr>
          <w:rFonts w:ascii="Times New Roman" w:hAnsi="Times New Roman"/>
          <w:sz w:val="20"/>
          <w:szCs w:val="20"/>
        </w:rPr>
        <w:t xml:space="preserve"> companies’ contributions:</w:t>
      </w:r>
    </w:p>
    <w:p w14:paraId="2248E4EB" w14:textId="380D99C0" w:rsidR="003C6850" w:rsidRPr="008A5AB1" w:rsidRDefault="003C6850" w:rsidP="008A5AB1">
      <w:pPr>
        <w:pStyle w:val="afd"/>
        <w:numPr>
          <w:ilvl w:val="0"/>
          <w:numId w:val="45"/>
        </w:numPr>
        <w:snapToGrid w:val="0"/>
        <w:spacing w:before="120" w:after="120" w:line="288" w:lineRule="auto"/>
        <w:ind w:firstLineChars="0"/>
        <w:rPr>
          <w:rFonts w:ascii="Times New Roman" w:hAnsi="Times New Roman"/>
          <w:sz w:val="20"/>
          <w:szCs w:val="20"/>
        </w:rPr>
      </w:pPr>
      <w:r w:rsidRPr="008A5AB1">
        <w:rPr>
          <w:rFonts w:ascii="Times New Roman" w:hAnsi="Times New Roman"/>
          <w:sz w:val="20"/>
          <w:szCs w:val="20"/>
        </w:rPr>
        <w:t xml:space="preserve">Whether single or multiple devices are triggered, or if multiple devices are triggered, the (rough) number of devices to be triggered/paged/inventoried: such </w:t>
      </w:r>
      <w:r w:rsidR="00FC2406" w:rsidRPr="008A5AB1">
        <w:rPr>
          <w:rFonts w:ascii="Times New Roman" w:hAnsi="Times New Roman"/>
          <w:sz w:val="20"/>
          <w:szCs w:val="20"/>
        </w:rPr>
        <w:t>information</w:t>
      </w:r>
      <w:r w:rsidRPr="008A5AB1">
        <w:rPr>
          <w:rFonts w:ascii="Times New Roman" w:hAnsi="Times New Roman"/>
          <w:sz w:val="20"/>
          <w:szCs w:val="20"/>
        </w:rPr>
        <w:t xml:space="preserve"> may assist the reader to choose</w:t>
      </w:r>
      <w:r w:rsidR="00FC2406" w:rsidRPr="008A5AB1">
        <w:rPr>
          <w:rFonts w:ascii="Times New Roman" w:hAnsi="Times New Roman"/>
          <w:sz w:val="20"/>
          <w:szCs w:val="20"/>
        </w:rPr>
        <w:t xml:space="preserve"> </w:t>
      </w:r>
      <w:r w:rsidRPr="008A5AB1">
        <w:rPr>
          <w:rFonts w:ascii="Times New Roman" w:hAnsi="Times New Roman"/>
          <w:sz w:val="20"/>
          <w:szCs w:val="20"/>
        </w:rPr>
        <w:t xml:space="preserve">reasonable </w:t>
      </w:r>
      <w:r w:rsidR="00FC2406" w:rsidRPr="008A5AB1">
        <w:rPr>
          <w:rFonts w:ascii="Times New Roman" w:hAnsi="Times New Roman"/>
          <w:sz w:val="20"/>
          <w:szCs w:val="20"/>
        </w:rPr>
        <w:t xml:space="preserve">Q </w:t>
      </w:r>
      <w:r w:rsidRPr="008A5AB1">
        <w:rPr>
          <w:rFonts w:ascii="Times New Roman" w:hAnsi="Times New Roman"/>
          <w:sz w:val="20"/>
          <w:szCs w:val="20"/>
        </w:rPr>
        <w:t xml:space="preserve">value </w:t>
      </w:r>
      <w:r w:rsidR="00FC2406" w:rsidRPr="008A5AB1">
        <w:rPr>
          <w:rFonts w:ascii="Times New Roman" w:hAnsi="Times New Roman"/>
          <w:sz w:val="20"/>
          <w:szCs w:val="20"/>
        </w:rPr>
        <w:t>or allocate suitable random access resources.</w:t>
      </w:r>
    </w:p>
    <w:p w14:paraId="6182D8FF" w14:textId="77777777" w:rsidR="003C6850" w:rsidRPr="008A5AB1" w:rsidRDefault="003C6850" w:rsidP="008A5AB1">
      <w:pPr>
        <w:pStyle w:val="afd"/>
        <w:numPr>
          <w:ilvl w:val="0"/>
          <w:numId w:val="45"/>
        </w:numPr>
        <w:snapToGrid w:val="0"/>
        <w:spacing w:before="120" w:after="120" w:line="288" w:lineRule="auto"/>
        <w:ind w:firstLineChars="0"/>
        <w:rPr>
          <w:rFonts w:ascii="Times New Roman" w:hAnsi="Times New Roman"/>
          <w:sz w:val="20"/>
          <w:szCs w:val="20"/>
        </w:rPr>
      </w:pPr>
      <w:r w:rsidRPr="008A5AB1">
        <w:rPr>
          <w:rFonts w:ascii="Times New Roman" w:hAnsi="Times New Roman"/>
          <w:sz w:val="20"/>
          <w:szCs w:val="20"/>
        </w:rPr>
        <w:t>Service type or service request indication (e.g., inventory, command, or detailed command type): different service type may correspond to different service response from the device.</w:t>
      </w:r>
    </w:p>
    <w:p w14:paraId="042244AC" w14:textId="77777777" w:rsidR="00FC2406" w:rsidRPr="008A5AB1" w:rsidRDefault="003C6850" w:rsidP="008A5AB1">
      <w:pPr>
        <w:snapToGrid w:val="0"/>
        <w:spacing w:before="120" w:after="120" w:line="288" w:lineRule="auto"/>
        <w:rPr>
          <w:rFonts w:ascii="Times New Roman" w:hAnsi="Times New Roman"/>
          <w:sz w:val="20"/>
          <w:szCs w:val="20"/>
        </w:rPr>
      </w:pPr>
      <w:r w:rsidRPr="008A5AB1">
        <w:rPr>
          <w:rFonts w:ascii="Times New Roman" w:hAnsi="Times New Roman"/>
          <w:sz w:val="20"/>
          <w:szCs w:val="20"/>
        </w:rPr>
        <w:t xml:space="preserve">Based on the given justifications, we have sympathy with the above information which needs to be visible to the </w:t>
      </w:r>
      <w:proofErr w:type="spellStart"/>
      <w:r w:rsidRPr="008A5AB1">
        <w:rPr>
          <w:rFonts w:ascii="Times New Roman" w:hAnsi="Times New Roman"/>
          <w:sz w:val="20"/>
          <w:szCs w:val="20"/>
        </w:rPr>
        <w:t>gNB</w:t>
      </w:r>
      <w:proofErr w:type="spellEnd"/>
      <w:r w:rsidRPr="008A5AB1">
        <w:rPr>
          <w:rFonts w:ascii="Times New Roman" w:hAnsi="Times New Roman"/>
          <w:sz w:val="20"/>
          <w:szCs w:val="20"/>
        </w:rPr>
        <w:t xml:space="preserve"> reader. </w:t>
      </w:r>
    </w:p>
    <w:p w14:paraId="6347F618" w14:textId="439F55C3" w:rsidR="003C6850" w:rsidRPr="008A5AB1" w:rsidRDefault="00FC2406" w:rsidP="008A5AB1">
      <w:pPr>
        <w:snapToGrid w:val="0"/>
        <w:spacing w:before="120" w:after="120" w:line="288" w:lineRule="auto"/>
        <w:rPr>
          <w:rFonts w:ascii="Times New Roman" w:hAnsi="Times New Roman"/>
          <w:sz w:val="20"/>
          <w:szCs w:val="20"/>
        </w:rPr>
      </w:pPr>
      <w:r w:rsidRPr="008A5AB1">
        <w:rPr>
          <w:rFonts w:ascii="Times New Roman" w:hAnsi="Times New Roman"/>
          <w:sz w:val="20"/>
          <w:szCs w:val="20"/>
        </w:rPr>
        <w:t>F</w:t>
      </w:r>
      <w:r w:rsidR="003C6850" w:rsidRPr="008A5AB1">
        <w:rPr>
          <w:rFonts w:ascii="Times New Roman" w:hAnsi="Times New Roman"/>
          <w:sz w:val="20"/>
          <w:szCs w:val="20"/>
        </w:rPr>
        <w:t xml:space="preserve">or service type indication, we further see the needs as different service type may have different requirements on the DL/UL resources, e.g., "read" command may need large uplink resources allocation while "write" command may need large downlink resources allocation. Therefore, making the reader aware of the detailed type of </w:t>
      </w:r>
      <w:proofErr w:type="spellStart"/>
      <w:r w:rsidR="003C6850" w:rsidRPr="008A5AB1">
        <w:rPr>
          <w:rFonts w:ascii="Times New Roman" w:hAnsi="Times New Roman"/>
          <w:sz w:val="20"/>
          <w:szCs w:val="20"/>
        </w:rPr>
        <w:t>AIoT</w:t>
      </w:r>
      <w:proofErr w:type="spellEnd"/>
      <w:r w:rsidR="003C6850" w:rsidRPr="008A5AB1">
        <w:rPr>
          <w:rFonts w:ascii="Times New Roman" w:hAnsi="Times New Roman"/>
          <w:sz w:val="20"/>
          <w:szCs w:val="20"/>
        </w:rPr>
        <w:t xml:space="preserve"> services can be beneficial for more reasonable A-</w:t>
      </w:r>
      <w:proofErr w:type="spellStart"/>
      <w:r w:rsidR="003C6850" w:rsidRPr="008A5AB1">
        <w:rPr>
          <w:rFonts w:ascii="Times New Roman" w:hAnsi="Times New Roman"/>
          <w:sz w:val="20"/>
          <w:szCs w:val="20"/>
        </w:rPr>
        <w:t>Uu</w:t>
      </w:r>
      <w:proofErr w:type="spellEnd"/>
      <w:r w:rsidR="003C6850" w:rsidRPr="008A5AB1">
        <w:rPr>
          <w:rFonts w:ascii="Times New Roman" w:hAnsi="Times New Roman"/>
          <w:sz w:val="20"/>
          <w:szCs w:val="20"/>
        </w:rPr>
        <w:t xml:space="preserve"> resources allocation. For TP2, since the A-</w:t>
      </w:r>
      <w:proofErr w:type="spellStart"/>
      <w:r w:rsidR="003C6850" w:rsidRPr="008A5AB1">
        <w:rPr>
          <w:rFonts w:ascii="Times New Roman" w:hAnsi="Times New Roman"/>
          <w:sz w:val="20"/>
          <w:szCs w:val="20"/>
        </w:rPr>
        <w:t>Uu</w:t>
      </w:r>
      <w:proofErr w:type="spellEnd"/>
      <w:r w:rsidR="003C6850" w:rsidRPr="008A5AB1">
        <w:rPr>
          <w:rFonts w:ascii="Times New Roman" w:hAnsi="Times New Roman"/>
          <w:sz w:val="20"/>
          <w:szCs w:val="20"/>
        </w:rPr>
        <w:t xml:space="preserve"> interface </w:t>
      </w:r>
      <w:r w:rsidRPr="008A5AB1">
        <w:rPr>
          <w:rFonts w:ascii="Times New Roman" w:hAnsi="Times New Roman"/>
          <w:sz w:val="20"/>
          <w:szCs w:val="20"/>
        </w:rPr>
        <w:t>resources</w:t>
      </w:r>
      <w:r w:rsidR="003C6850" w:rsidRPr="008A5AB1">
        <w:rPr>
          <w:rFonts w:ascii="Times New Roman" w:hAnsi="Times New Roman"/>
          <w:sz w:val="20"/>
          <w:szCs w:val="20"/>
        </w:rPr>
        <w:t xml:space="preserve"> for </w:t>
      </w:r>
      <w:proofErr w:type="spellStart"/>
      <w:r w:rsidR="003C6850" w:rsidRPr="008A5AB1">
        <w:rPr>
          <w:rFonts w:ascii="Times New Roman" w:hAnsi="Times New Roman"/>
          <w:sz w:val="20"/>
          <w:szCs w:val="20"/>
        </w:rPr>
        <w:t>AIoT</w:t>
      </w:r>
      <w:proofErr w:type="spellEnd"/>
      <w:r w:rsidR="003C6850" w:rsidRPr="008A5AB1">
        <w:rPr>
          <w:rFonts w:ascii="Times New Roman" w:hAnsi="Times New Roman"/>
          <w:sz w:val="20"/>
          <w:szCs w:val="20"/>
        </w:rPr>
        <w:t xml:space="preserve"> service need to be allocated by the base station</w:t>
      </w:r>
      <w:r w:rsidRPr="008A5AB1">
        <w:rPr>
          <w:rFonts w:ascii="Times New Roman" w:hAnsi="Times New Roman"/>
          <w:sz w:val="20"/>
          <w:szCs w:val="20"/>
        </w:rPr>
        <w:t xml:space="preserve"> [5]</w:t>
      </w:r>
      <w:r w:rsidR="003C6850" w:rsidRPr="008A5AB1">
        <w:rPr>
          <w:rFonts w:ascii="Times New Roman" w:hAnsi="Times New Roman"/>
          <w:sz w:val="20"/>
          <w:szCs w:val="20"/>
        </w:rPr>
        <w:t>, it’s also beneficial to let the base station be aware of the service type information.</w:t>
      </w:r>
      <w:r w:rsidRPr="008A5AB1">
        <w:rPr>
          <w:rFonts w:ascii="Times New Roman" w:hAnsi="Times New Roman"/>
          <w:sz w:val="20"/>
          <w:szCs w:val="20"/>
        </w:rPr>
        <w:t xml:space="preserve"> </w:t>
      </w:r>
      <w:r w:rsidR="003C6850" w:rsidRPr="008A5AB1">
        <w:rPr>
          <w:rFonts w:ascii="Times New Roman" w:hAnsi="Times New Roman"/>
          <w:sz w:val="20"/>
          <w:szCs w:val="20"/>
        </w:rPr>
        <w:t xml:space="preserve">So, for both TP1 and TP2, it’s beneficial to let the base station be aware of the </w:t>
      </w:r>
      <w:proofErr w:type="spellStart"/>
      <w:r w:rsidR="003C6850" w:rsidRPr="008A5AB1">
        <w:rPr>
          <w:rFonts w:ascii="Times New Roman" w:hAnsi="Times New Roman"/>
          <w:sz w:val="20"/>
          <w:szCs w:val="20"/>
        </w:rPr>
        <w:t>AIoT</w:t>
      </w:r>
      <w:proofErr w:type="spellEnd"/>
      <w:r w:rsidR="003C6850" w:rsidRPr="008A5AB1">
        <w:rPr>
          <w:rFonts w:ascii="Times New Roman" w:hAnsi="Times New Roman"/>
          <w:sz w:val="20"/>
          <w:szCs w:val="20"/>
        </w:rPr>
        <w:t xml:space="preserve"> service type information.</w:t>
      </w:r>
    </w:p>
    <w:p w14:paraId="6E1E20B3" w14:textId="77777777" w:rsidR="00B5191C" w:rsidRDefault="003C6850" w:rsidP="008A5AB1">
      <w:pPr>
        <w:snapToGrid w:val="0"/>
        <w:spacing w:before="120" w:after="120" w:line="288" w:lineRule="auto"/>
        <w:rPr>
          <w:rFonts w:ascii="Times New Roman" w:hAnsi="Times New Roman"/>
          <w:sz w:val="20"/>
          <w:szCs w:val="20"/>
        </w:rPr>
      </w:pPr>
      <w:r w:rsidRPr="008A5AB1">
        <w:rPr>
          <w:rFonts w:ascii="Times New Roman" w:hAnsi="Times New Roman"/>
          <w:sz w:val="20"/>
          <w:szCs w:val="20"/>
        </w:rPr>
        <w:t xml:space="preserve">Moreover, we also see the need for exposure another information to the base station, e.g., device ID or device ID list of the </w:t>
      </w:r>
      <w:proofErr w:type="spellStart"/>
      <w:r w:rsidRPr="008A5AB1">
        <w:rPr>
          <w:rFonts w:ascii="Times New Roman" w:hAnsi="Times New Roman"/>
          <w:sz w:val="20"/>
          <w:szCs w:val="20"/>
        </w:rPr>
        <w:t>AIoT</w:t>
      </w:r>
      <w:proofErr w:type="spellEnd"/>
      <w:r w:rsidRPr="008A5AB1">
        <w:rPr>
          <w:rFonts w:ascii="Times New Roman" w:hAnsi="Times New Roman"/>
          <w:sz w:val="20"/>
          <w:szCs w:val="20"/>
        </w:rPr>
        <w:t xml:space="preserve"> device(s) to be inventoried. For TP1, the main usage of letting the base station be aware of the device ID or device ID list of the </w:t>
      </w:r>
      <w:proofErr w:type="spellStart"/>
      <w:r w:rsidRPr="008A5AB1">
        <w:rPr>
          <w:rFonts w:ascii="Times New Roman" w:hAnsi="Times New Roman"/>
          <w:sz w:val="20"/>
          <w:szCs w:val="20"/>
        </w:rPr>
        <w:t>AIoT</w:t>
      </w:r>
      <w:proofErr w:type="spellEnd"/>
      <w:r w:rsidRPr="008A5AB1">
        <w:rPr>
          <w:rFonts w:ascii="Times New Roman" w:hAnsi="Times New Roman"/>
          <w:sz w:val="20"/>
          <w:szCs w:val="20"/>
        </w:rPr>
        <w:t xml:space="preserve"> device(s) is for delta process. If all device ID (s) are provided to the </w:t>
      </w:r>
      <w:proofErr w:type="spellStart"/>
      <w:r w:rsidRPr="008A5AB1">
        <w:rPr>
          <w:rFonts w:ascii="Times New Roman" w:hAnsi="Times New Roman"/>
          <w:sz w:val="20"/>
          <w:szCs w:val="20"/>
        </w:rPr>
        <w:t>AIoT</w:t>
      </w:r>
      <w:proofErr w:type="spellEnd"/>
      <w:r w:rsidRPr="008A5AB1">
        <w:rPr>
          <w:rFonts w:ascii="Times New Roman" w:hAnsi="Times New Roman"/>
          <w:sz w:val="20"/>
          <w:szCs w:val="20"/>
        </w:rPr>
        <w:t xml:space="preserve"> devices transparently through the </w:t>
      </w:r>
      <w:proofErr w:type="spellStart"/>
      <w:r w:rsidRPr="008A5AB1">
        <w:rPr>
          <w:rFonts w:ascii="Times New Roman" w:hAnsi="Times New Roman"/>
          <w:sz w:val="20"/>
          <w:szCs w:val="20"/>
        </w:rPr>
        <w:t>gNB</w:t>
      </w:r>
      <w:proofErr w:type="spellEnd"/>
      <w:r w:rsidRPr="008A5AB1">
        <w:rPr>
          <w:rFonts w:ascii="Times New Roman" w:hAnsi="Times New Roman"/>
          <w:sz w:val="20"/>
          <w:szCs w:val="20"/>
        </w:rPr>
        <w:t xml:space="preserve"> reader and then the inventory responses are transmitted to the core network also transparently through the </w:t>
      </w:r>
      <w:proofErr w:type="spellStart"/>
      <w:r w:rsidRPr="008A5AB1">
        <w:rPr>
          <w:rFonts w:ascii="Times New Roman" w:hAnsi="Times New Roman"/>
          <w:sz w:val="20"/>
          <w:szCs w:val="20"/>
        </w:rPr>
        <w:t>gNB</w:t>
      </w:r>
      <w:proofErr w:type="spellEnd"/>
      <w:r w:rsidRPr="008A5AB1">
        <w:rPr>
          <w:rFonts w:ascii="Times New Roman" w:hAnsi="Times New Roman"/>
          <w:sz w:val="20"/>
          <w:szCs w:val="20"/>
        </w:rPr>
        <w:t xml:space="preserve"> reader (here we still assume a rough number of devices to be inventoried can be provided to the base station so that the base station can allocate sufficient A-</w:t>
      </w:r>
      <w:proofErr w:type="spellStart"/>
      <w:r w:rsidRPr="008A5AB1">
        <w:rPr>
          <w:rFonts w:ascii="Times New Roman" w:hAnsi="Times New Roman"/>
          <w:sz w:val="20"/>
          <w:szCs w:val="20"/>
        </w:rPr>
        <w:t>Uu</w:t>
      </w:r>
      <w:proofErr w:type="spellEnd"/>
      <w:r w:rsidRPr="008A5AB1">
        <w:rPr>
          <w:rFonts w:ascii="Times New Roman" w:hAnsi="Times New Roman"/>
          <w:sz w:val="20"/>
          <w:szCs w:val="20"/>
        </w:rPr>
        <w:t xml:space="preserve"> resources), the failed </w:t>
      </w:r>
      <w:r w:rsidR="00FC2406" w:rsidRPr="008A5AB1">
        <w:rPr>
          <w:rFonts w:ascii="Times New Roman" w:hAnsi="Times New Roman"/>
          <w:sz w:val="20"/>
          <w:szCs w:val="20"/>
        </w:rPr>
        <w:t>inventories</w:t>
      </w:r>
      <w:r w:rsidRPr="008A5AB1">
        <w:rPr>
          <w:rFonts w:ascii="Times New Roman" w:hAnsi="Times New Roman"/>
          <w:sz w:val="20"/>
          <w:szCs w:val="20"/>
        </w:rPr>
        <w:t xml:space="preserve"> can only be known by core network and only the core network can initiate re-inventory for those failed devices</w:t>
      </w:r>
      <w:r w:rsidR="008A5AB1" w:rsidRPr="008A5AB1">
        <w:rPr>
          <w:rFonts w:ascii="Times New Roman" w:hAnsi="Times New Roman"/>
          <w:sz w:val="20"/>
          <w:szCs w:val="20"/>
        </w:rPr>
        <w:t>. Such process</w:t>
      </w:r>
      <w:r w:rsidRPr="008A5AB1">
        <w:rPr>
          <w:rFonts w:ascii="Times New Roman" w:hAnsi="Times New Roman"/>
          <w:sz w:val="20"/>
          <w:szCs w:val="20"/>
        </w:rPr>
        <w:t xml:space="preserve"> obviously will be very inefficient and </w:t>
      </w:r>
      <w:r w:rsidR="008A5AB1" w:rsidRPr="008A5AB1">
        <w:rPr>
          <w:rFonts w:ascii="Times New Roman" w:hAnsi="Times New Roman"/>
          <w:sz w:val="20"/>
          <w:szCs w:val="20"/>
        </w:rPr>
        <w:t xml:space="preserve">cause </w:t>
      </w:r>
      <w:r w:rsidRPr="008A5AB1">
        <w:rPr>
          <w:rFonts w:ascii="Times New Roman" w:hAnsi="Times New Roman"/>
          <w:sz w:val="20"/>
          <w:szCs w:val="20"/>
        </w:rPr>
        <w:t xml:space="preserve">waste of resources on end-to-end links. Instead, if </w:t>
      </w:r>
      <w:proofErr w:type="spellStart"/>
      <w:r w:rsidRPr="008A5AB1">
        <w:rPr>
          <w:rFonts w:ascii="Times New Roman" w:hAnsi="Times New Roman"/>
          <w:sz w:val="20"/>
          <w:szCs w:val="20"/>
        </w:rPr>
        <w:t>gNB</w:t>
      </w:r>
      <w:proofErr w:type="spellEnd"/>
      <w:r w:rsidRPr="008A5AB1">
        <w:rPr>
          <w:rFonts w:ascii="Times New Roman" w:hAnsi="Times New Roman"/>
          <w:sz w:val="20"/>
          <w:szCs w:val="20"/>
        </w:rPr>
        <w:t xml:space="preserve"> reader can be aware of device ID or device ID list of the </w:t>
      </w:r>
      <w:proofErr w:type="spellStart"/>
      <w:r w:rsidRPr="008A5AB1">
        <w:rPr>
          <w:rFonts w:ascii="Times New Roman" w:hAnsi="Times New Roman"/>
          <w:sz w:val="20"/>
          <w:szCs w:val="20"/>
        </w:rPr>
        <w:t>AIoT</w:t>
      </w:r>
      <w:proofErr w:type="spellEnd"/>
      <w:r w:rsidRPr="008A5AB1">
        <w:rPr>
          <w:rFonts w:ascii="Times New Roman" w:hAnsi="Times New Roman"/>
          <w:sz w:val="20"/>
          <w:szCs w:val="20"/>
        </w:rPr>
        <w:t xml:space="preserve"> device(s) to be inventoried, the </w:t>
      </w:r>
      <w:proofErr w:type="spellStart"/>
      <w:r w:rsidRPr="008A5AB1">
        <w:rPr>
          <w:rFonts w:ascii="Times New Roman" w:hAnsi="Times New Roman"/>
          <w:sz w:val="20"/>
          <w:szCs w:val="20"/>
        </w:rPr>
        <w:t>gNB</w:t>
      </w:r>
      <w:proofErr w:type="spellEnd"/>
      <w:r w:rsidRPr="008A5AB1">
        <w:rPr>
          <w:rFonts w:ascii="Times New Roman" w:hAnsi="Times New Roman"/>
          <w:sz w:val="20"/>
          <w:szCs w:val="20"/>
        </w:rPr>
        <w:t xml:space="preserve"> reader can directly match the </w:t>
      </w:r>
      <w:r w:rsidR="00FC2406" w:rsidRPr="008A5AB1">
        <w:rPr>
          <w:rFonts w:ascii="Times New Roman" w:hAnsi="Times New Roman"/>
          <w:sz w:val="20"/>
          <w:szCs w:val="20"/>
        </w:rPr>
        <w:t>received</w:t>
      </w:r>
      <w:r w:rsidRPr="008A5AB1">
        <w:rPr>
          <w:rFonts w:ascii="Times New Roman" w:hAnsi="Times New Roman"/>
          <w:sz w:val="20"/>
          <w:szCs w:val="20"/>
        </w:rPr>
        <w:t xml:space="preserve"> inventory responses with the device ID (list) and efficiently trigger A-</w:t>
      </w:r>
      <w:proofErr w:type="spellStart"/>
      <w:r w:rsidRPr="008A5AB1">
        <w:rPr>
          <w:rFonts w:ascii="Times New Roman" w:hAnsi="Times New Roman"/>
          <w:sz w:val="20"/>
          <w:szCs w:val="20"/>
        </w:rPr>
        <w:t>Uu</w:t>
      </w:r>
      <w:proofErr w:type="spellEnd"/>
      <w:r w:rsidRPr="008A5AB1">
        <w:rPr>
          <w:rFonts w:ascii="Times New Roman" w:hAnsi="Times New Roman"/>
          <w:sz w:val="20"/>
          <w:szCs w:val="20"/>
        </w:rPr>
        <w:t xml:space="preserve"> interface re-inventory</w:t>
      </w:r>
      <w:r w:rsidR="008A5AB1" w:rsidRPr="008A5AB1">
        <w:rPr>
          <w:rFonts w:ascii="Times New Roman" w:hAnsi="Times New Roman"/>
          <w:sz w:val="20"/>
          <w:szCs w:val="20"/>
        </w:rPr>
        <w:t xml:space="preserve"> only</w:t>
      </w:r>
      <w:r w:rsidRPr="008A5AB1">
        <w:rPr>
          <w:rFonts w:ascii="Times New Roman" w:hAnsi="Times New Roman"/>
          <w:sz w:val="20"/>
          <w:szCs w:val="20"/>
        </w:rPr>
        <w:t xml:space="preserve"> for the failed </w:t>
      </w:r>
      <w:proofErr w:type="spellStart"/>
      <w:r w:rsidRPr="008A5AB1">
        <w:rPr>
          <w:rFonts w:ascii="Times New Roman" w:hAnsi="Times New Roman"/>
          <w:sz w:val="20"/>
          <w:szCs w:val="20"/>
        </w:rPr>
        <w:t>AIoT</w:t>
      </w:r>
      <w:proofErr w:type="spellEnd"/>
      <w:r w:rsidRPr="008A5AB1">
        <w:rPr>
          <w:rFonts w:ascii="Times New Roman" w:hAnsi="Times New Roman"/>
          <w:sz w:val="20"/>
          <w:szCs w:val="20"/>
        </w:rPr>
        <w:t xml:space="preserve"> devices. For TP2, the node that can do the check on inventory responses and trigger re-inventory for the failed </w:t>
      </w:r>
      <w:proofErr w:type="spellStart"/>
      <w:r w:rsidRPr="008A5AB1">
        <w:rPr>
          <w:rFonts w:ascii="Times New Roman" w:hAnsi="Times New Roman"/>
          <w:sz w:val="20"/>
          <w:szCs w:val="20"/>
        </w:rPr>
        <w:t>AIoT</w:t>
      </w:r>
      <w:proofErr w:type="spellEnd"/>
      <w:r w:rsidRPr="008A5AB1">
        <w:rPr>
          <w:rFonts w:ascii="Times New Roman" w:hAnsi="Times New Roman"/>
          <w:sz w:val="20"/>
          <w:szCs w:val="20"/>
        </w:rPr>
        <w:t xml:space="preserve"> devices still needs to be the base station instead of UE reader since the A-</w:t>
      </w:r>
      <w:proofErr w:type="spellStart"/>
      <w:r w:rsidRPr="008A5AB1">
        <w:rPr>
          <w:rFonts w:ascii="Times New Roman" w:hAnsi="Times New Roman"/>
          <w:sz w:val="20"/>
          <w:szCs w:val="20"/>
        </w:rPr>
        <w:t>Uu</w:t>
      </w:r>
      <w:proofErr w:type="spellEnd"/>
      <w:r w:rsidRPr="008A5AB1">
        <w:rPr>
          <w:rFonts w:ascii="Times New Roman" w:hAnsi="Times New Roman"/>
          <w:sz w:val="20"/>
          <w:szCs w:val="20"/>
        </w:rPr>
        <w:t xml:space="preserve"> interface </w:t>
      </w:r>
      <w:r w:rsidR="00FC2406" w:rsidRPr="008A5AB1">
        <w:rPr>
          <w:rFonts w:ascii="Times New Roman" w:hAnsi="Times New Roman"/>
          <w:sz w:val="20"/>
          <w:szCs w:val="20"/>
        </w:rPr>
        <w:t>resources</w:t>
      </w:r>
      <w:r w:rsidRPr="008A5AB1">
        <w:rPr>
          <w:rFonts w:ascii="Times New Roman" w:hAnsi="Times New Roman"/>
          <w:sz w:val="20"/>
          <w:szCs w:val="20"/>
        </w:rPr>
        <w:t xml:space="preserve"> for re-inventory need to be allocated by the base station. </w:t>
      </w:r>
    </w:p>
    <w:p w14:paraId="51B6991A" w14:textId="77777777" w:rsidR="00B5191C" w:rsidRPr="008A5AB1" w:rsidRDefault="00B5191C" w:rsidP="00B5191C">
      <w:pPr>
        <w:snapToGrid w:val="0"/>
        <w:spacing w:before="120" w:after="120" w:line="288" w:lineRule="auto"/>
        <w:rPr>
          <w:rFonts w:ascii="Times New Roman" w:hAnsi="Times New Roman"/>
          <w:b/>
          <w:sz w:val="20"/>
          <w:szCs w:val="20"/>
        </w:rPr>
      </w:pPr>
      <w:r w:rsidRPr="008A5AB1">
        <w:rPr>
          <w:rFonts w:ascii="Times New Roman" w:hAnsi="Times New Roman"/>
          <w:b/>
          <w:sz w:val="20"/>
          <w:szCs w:val="20"/>
        </w:rPr>
        <w:t xml:space="preserve">Observation </w:t>
      </w:r>
      <w:r>
        <w:rPr>
          <w:rFonts w:ascii="Times New Roman" w:hAnsi="Times New Roman"/>
          <w:b/>
          <w:sz w:val="20"/>
          <w:szCs w:val="20"/>
        </w:rPr>
        <w:t>4a</w:t>
      </w:r>
      <w:r w:rsidRPr="008A5AB1">
        <w:rPr>
          <w:rFonts w:ascii="Times New Roman" w:hAnsi="Times New Roman"/>
          <w:b/>
          <w:sz w:val="20"/>
          <w:szCs w:val="20"/>
        </w:rPr>
        <w:t xml:space="preserve">: </w:t>
      </w:r>
      <w:r>
        <w:rPr>
          <w:rFonts w:ascii="Times New Roman" w:hAnsi="Times New Roman"/>
          <w:b/>
          <w:sz w:val="20"/>
          <w:szCs w:val="20"/>
        </w:rPr>
        <w:t>I</w:t>
      </w:r>
      <w:r w:rsidRPr="008A5AB1">
        <w:rPr>
          <w:rFonts w:ascii="Times New Roman" w:hAnsi="Times New Roman"/>
          <w:b/>
          <w:sz w:val="20"/>
          <w:szCs w:val="20"/>
        </w:rPr>
        <w:t xml:space="preserve">f </w:t>
      </w:r>
      <w:r>
        <w:rPr>
          <w:rFonts w:ascii="Times New Roman" w:hAnsi="Times New Roman"/>
          <w:b/>
          <w:sz w:val="20"/>
          <w:szCs w:val="20"/>
        </w:rPr>
        <w:t>base station</w:t>
      </w:r>
      <w:r w:rsidRPr="008A5AB1">
        <w:rPr>
          <w:rFonts w:ascii="Times New Roman" w:hAnsi="Times New Roman"/>
          <w:b/>
          <w:sz w:val="20"/>
          <w:szCs w:val="20"/>
        </w:rPr>
        <w:t xml:space="preserve"> can be aware of device ID or device ID list of the </w:t>
      </w:r>
      <w:proofErr w:type="spellStart"/>
      <w:r w:rsidRPr="008A5AB1">
        <w:rPr>
          <w:rFonts w:ascii="Times New Roman" w:hAnsi="Times New Roman"/>
          <w:b/>
          <w:sz w:val="20"/>
          <w:szCs w:val="20"/>
        </w:rPr>
        <w:t>AIoT</w:t>
      </w:r>
      <w:proofErr w:type="spellEnd"/>
      <w:r w:rsidRPr="008A5AB1">
        <w:rPr>
          <w:rFonts w:ascii="Times New Roman" w:hAnsi="Times New Roman"/>
          <w:b/>
          <w:sz w:val="20"/>
          <w:szCs w:val="20"/>
        </w:rPr>
        <w:t xml:space="preserve"> device(s) to be inventoried, the </w:t>
      </w:r>
      <w:r>
        <w:rPr>
          <w:rFonts w:ascii="Times New Roman" w:hAnsi="Times New Roman"/>
          <w:b/>
          <w:sz w:val="20"/>
          <w:szCs w:val="20"/>
        </w:rPr>
        <w:t>base station</w:t>
      </w:r>
      <w:r w:rsidRPr="008A5AB1">
        <w:rPr>
          <w:rFonts w:ascii="Times New Roman" w:hAnsi="Times New Roman"/>
          <w:b/>
          <w:sz w:val="20"/>
          <w:szCs w:val="20"/>
        </w:rPr>
        <w:t xml:space="preserve"> can directly match the received inventory responses with the device ID (list) and efficiently trigger A-</w:t>
      </w:r>
      <w:proofErr w:type="spellStart"/>
      <w:r w:rsidRPr="008A5AB1">
        <w:rPr>
          <w:rFonts w:ascii="Times New Roman" w:hAnsi="Times New Roman"/>
          <w:b/>
          <w:sz w:val="20"/>
          <w:szCs w:val="20"/>
        </w:rPr>
        <w:t>Uu</w:t>
      </w:r>
      <w:proofErr w:type="spellEnd"/>
      <w:r w:rsidRPr="008A5AB1">
        <w:rPr>
          <w:rFonts w:ascii="Times New Roman" w:hAnsi="Times New Roman"/>
          <w:b/>
          <w:sz w:val="20"/>
          <w:szCs w:val="20"/>
        </w:rPr>
        <w:t xml:space="preserve"> interface re-inventory only for the failed </w:t>
      </w:r>
      <w:proofErr w:type="spellStart"/>
      <w:r w:rsidRPr="008A5AB1">
        <w:rPr>
          <w:rFonts w:ascii="Times New Roman" w:hAnsi="Times New Roman"/>
          <w:b/>
          <w:sz w:val="20"/>
          <w:szCs w:val="20"/>
        </w:rPr>
        <w:t>AIoT</w:t>
      </w:r>
      <w:proofErr w:type="spellEnd"/>
      <w:r w:rsidRPr="008A5AB1">
        <w:rPr>
          <w:rFonts w:ascii="Times New Roman" w:hAnsi="Times New Roman"/>
          <w:b/>
          <w:sz w:val="20"/>
          <w:szCs w:val="20"/>
        </w:rPr>
        <w:t xml:space="preserve"> devices.</w:t>
      </w:r>
    </w:p>
    <w:p w14:paraId="5AB8D4C1" w14:textId="6BC8E9D3" w:rsidR="003C6850" w:rsidRDefault="003C6850" w:rsidP="008A5AB1">
      <w:pPr>
        <w:snapToGrid w:val="0"/>
        <w:spacing w:before="120" w:after="120" w:line="288" w:lineRule="auto"/>
        <w:rPr>
          <w:rFonts w:ascii="Times New Roman" w:hAnsi="Times New Roman"/>
          <w:sz w:val="20"/>
          <w:szCs w:val="20"/>
        </w:rPr>
      </w:pPr>
      <w:r w:rsidRPr="008A5AB1">
        <w:rPr>
          <w:rFonts w:ascii="Times New Roman" w:hAnsi="Times New Roman"/>
          <w:sz w:val="20"/>
          <w:szCs w:val="20"/>
        </w:rPr>
        <w:t xml:space="preserve">Moreover, there is an additional benefit of exposing device ID or device ID list to the base station in TP2. </w:t>
      </w:r>
      <w:r w:rsidR="008A5AB1">
        <w:rPr>
          <w:rFonts w:ascii="Times New Roman" w:hAnsi="Times New Roman"/>
          <w:sz w:val="20"/>
          <w:szCs w:val="20"/>
        </w:rPr>
        <w:t>I</w:t>
      </w:r>
      <w:r w:rsidRPr="008A5AB1">
        <w:rPr>
          <w:rFonts w:ascii="Times New Roman" w:hAnsi="Times New Roman"/>
          <w:sz w:val="20"/>
          <w:szCs w:val="20"/>
        </w:rPr>
        <w:t xml:space="preserve">f the current </w:t>
      </w:r>
      <w:proofErr w:type="spellStart"/>
      <w:r w:rsidRPr="008A5AB1">
        <w:rPr>
          <w:rFonts w:ascii="Times New Roman" w:hAnsi="Times New Roman"/>
          <w:sz w:val="20"/>
          <w:szCs w:val="20"/>
        </w:rPr>
        <w:t>AIoT</w:t>
      </w:r>
      <w:proofErr w:type="spellEnd"/>
      <w:r w:rsidRPr="008A5AB1">
        <w:rPr>
          <w:rFonts w:ascii="Times New Roman" w:hAnsi="Times New Roman"/>
          <w:sz w:val="20"/>
          <w:szCs w:val="20"/>
        </w:rPr>
        <w:t xml:space="preserve"> service is command service, it’s beneficial to let base station check the inventory responses </w:t>
      </w:r>
      <w:r w:rsidR="008A5AB1">
        <w:rPr>
          <w:rFonts w:ascii="Times New Roman" w:hAnsi="Times New Roman"/>
          <w:sz w:val="20"/>
          <w:szCs w:val="20"/>
        </w:rPr>
        <w:t xml:space="preserve">firstly </w:t>
      </w:r>
      <w:r w:rsidRPr="008A5AB1">
        <w:rPr>
          <w:rFonts w:ascii="Times New Roman" w:hAnsi="Times New Roman"/>
          <w:sz w:val="20"/>
          <w:szCs w:val="20"/>
        </w:rPr>
        <w:t xml:space="preserve">and the base station will send to the UE </w:t>
      </w:r>
      <w:r w:rsidR="00B5191C">
        <w:rPr>
          <w:rFonts w:ascii="Times New Roman" w:hAnsi="Times New Roman"/>
          <w:sz w:val="20"/>
          <w:szCs w:val="20"/>
        </w:rPr>
        <w:t>r</w:t>
      </w:r>
      <w:r w:rsidRPr="008A5AB1">
        <w:rPr>
          <w:rFonts w:ascii="Times New Roman" w:hAnsi="Times New Roman"/>
          <w:sz w:val="20"/>
          <w:szCs w:val="20"/>
        </w:rPr>
        <w:t xml:space="preserve">eader only the command </w:t>
      </w:r>
      <w:r w:rsidR="008A5AB1">
        <w:rPr>
          <w:rFonts w:ascii="Times New Roman" w:hAnsi="Times New Roman"/>
          <w:sz w:val="20"/>
          <w:szCs w:val="20"/>
        </w:rPr>
        <w:t xml:space="preserve">data for </w:t>
      </w:r>
      <w:r w:rsidRPr="008A5AB1">
        <w:rPr>
          <w:rFonts w:ascii="Times New Roman" w:hAnsi="Times New Roman"/>
          <w:sz w:val="20"/>
          <w:szCs w:val="20"/>
        </w:rPr>
        <w:t xml:space="preserve">the </w:t>
      </w:r>
      <w:proofErr w:type="spellStart"/>
      <w:r w:rsidRPr="008A5AB1">
        <w:rPr>
          <w:rFonts w:ascii="Times New Roman" w:hAnsi="Times New Roman"/>
          <w:sz w:val="20"/>
          <w:szCs w:val="20"/>
        </w:rPr>
        <w:t>AIoT</w:t>
      </w:r>
      <w:proofErr w:type="spellEnd"/>
      <w:r w:rsidRPr="008A5AB1">
        <w:rPr>
          <w:rFonts w:ascii="Times New Roman" w:hAnsi="Times New Roman"/>
          <w:sz w:val="20"/>
          <w:szCs w:val="20"/>
        </w:rPr>
        <w:t xml:space="preserve"> device(s) which successfully feedback the inventory response.</w:t>
      </w:r>
    </w:p>
    <w:p w14:paraId="014027D8" w14:textId="15BF420F" w:rsidR="00B5191C" w:rsidRPr="00B5191C" w:rsidRDefault="00B5191C" w:rsidP="00B5191C">
      <w:pPr>
        <w:snapToGrid w:val="0"/>
        <w:spacing w:before="120" w:after="120" w:line="288" w:lineRule="auto"/>
        <w:rPr>
          <w:rFonts w:ascii="Times New Roman" w:hAnsi="Times New Roman"/>
          <w:b/>
          <w:sz w:val="20"/>
          <w:szCs w:val="20"/>
        </w:rPr>
      </w:pPr>
      <w:r w:rsidRPr="00B5191C">
        <w:rPr>
          <w:rFonts w:ascii="Times New Roman" w:hAnsi="Times New Roman"/>
          <w:b/>
          <w:sz w:val="20"/>
          <w:szCs w:val="20"/>
        </w:rPr>
        <w:t xml:space="preserve">Observation 4b: For TP2, there is an additional benefit of exposing device ID or device ID list to the base station. If the current </w:t>
      </w:r>
      <w:proofErr w:type="spellStart"/>
      <w:r w:rsidRPr="00B5191C">
        <w:rPr>
          <w:rFonts w:ascii="Times New Roman" w:hAnsi="Times New Roman"/>
          <w:b/>
          <w:sz w:val="20"/>
          <w:szCs w:val="20"/>
        </w:rPr>
        <w:t>AIoT</w:t>
      </w:r>
      <w:proofErr w:type="spellEnd"/>
      <w:r w:rsidRPr="00B5191C">
        <w:rPr>
          <w:rFonts w:ascii="Times New Roman" w:hAnsi="Times New Roman"/>
          <w:b/>
          <w:sz w:val="20"/>
          <w:szCs w:val="20"/>
        </w:rPr>
        <w:t xml:space="preserve"> service is command, the base station can check the inventory responses firstly and send to the UE reader only the command data for the </w:t>
      </w:r>
      <w:proofErr w:type="spellStart"/>
      <w:r w:rsidRPr="00B5191C">
        <w:rPr>
          <w:rFonts w:ascii="Times New Roman" w:hAnsi="Times New Roman"/>
          <w:b/>
          <w:sz w:val="20"/>
          <w:szCs w:val="20"/>
        </w:rPr>
        <w:t>AIoT</w:t>
      </w:r>
      <w:proofErr w:type="spellEnd"/>
      <w:r w:rsidRPr="00B5191C">
        <w:rPr>
          <w:rFonts w:ascii="Times New Roman" w:hAnsi="Times New Roman"/>
          <w:b/>
          <w:sz w:val="20"/>
          <w:szCs w:val="20"/>
        </w:rPr>
        <w:t xml:space="preserve"> device(s) which successfully feedback the inventory response.</w:t>
      </w:r>
    </w:p>
    <w:p w14:paraId="6555FD68" w14:textId="77777777" w:rsidR="00B5191C" w:rsidRDefault="00B5191C" w:rsidP="008A5AB1">
      <w:pPr>
        <w:snapToGrid w:val="0"/>
        <w:spacing w:before="120" w:after="120" w:line="288" w:lineRule="auto"/>
        <w:rPr>
          <w:rFonts w:ascii="Times New Roman" w:hAnsi="Times New Roman"/>
          <w:sz w:val="20"/>
          <w:szCs w:val="20"/>
        </w:rPr>
      </w:pPr>
    </w:p>
    <w:p w14:paraId="7FC6C860" w14:textId="2EE77552" w:rsidR="003C6850" w:rsidRPr="008A5AB1" w:rsidRDefault="003C6850" w:rsidP="008A5AB1">
      <w:pPr>
        <w:snapToGrid w:val="0"/>
        <w:spacing w:before="120" w:after="120" w:line="288" w:lineRule="auto"/>
        <w:rPr>
          <w:rFonts w:ascii="Times New Roman" w:hAnsi="Times New Roman"/>
          <w:sz w:val="20"/>
          <w:szCs w:val="20"/>
        </w:rPr>
      </w:pPr>
      <w:r w:rsidRPr="008A5AB1">
        <w:rPr>
          <w:rFonts w:ascii="Times New Roman" w:hAnsi="Times New Roman"/>
          <w:sz w:val="20"/>
          <w:szCs w:val="20"/>
        </w:rPr>
        <w:t xml:space="preserve">In a summary, for both TP1 and TP2, it’s beneficial to let the base station be aware of the device ID or device ID list of the </w:t>
      </w:r>
      <w:proofErr w:type="spellStart"/>
      <w:r w:rsidRPr="008A5AB1">
        <w:rPr>
          <w:rFonts w:ascii="Times New Roman" w:hAnsi="Times New Roman"/>
          <w:sz w:val="20"/>
          <w:szCs w:val="20"/>
        </w:rPr>
        <w:t>AIoT</w:t>
      </w:r>
      <w:proofErr w:type="spellEnd"/>
      <w:r w:rsidRPr="008A5AB1">
        <w:rPr>
          <w:rFonts w:ascii="Times New Roman" w:hAnsi="Times New Roman"/>
          <w:sz w:val="20"/>
          <w:szCs w:val="20"/>
        </w:rPr>
        <w:t xml:space="preserve"> device(s) to be inventoried.</w:t>
      </w:r>
      <w:r w:rsidR="00B5191C">
        <w:rPr>
          <w:rFonts w:ascii="Times New Roman" w:hAnsi="Times New Roman"/>
          <w:sz w:val="20"/>
          <w:szCs w:val="20"/>
        </w:rPr>
        <w:t xml:space="preserve"> </w:t>
      </w:r>
    </w:p>
    <w:p w14:paraId="08020A08" w14:textId="77777777" w:rsidR="003C6850" w:rsidRPr="008A5AB1" w:rsidRDefault="003C6850" w:rsidP="008A5AB1">
      <w:pPr>
        <w:snapToGrid w:val="0"/>
        <w:spacing w:before="120" w:after="120" w:line="288" w:lineRule="auto"/>
        <w:rPr>
          <w:rFonts w:ascii="Times New Roman" w:hAnsi="Times New Roman"/>
          <w:sz w:val="20"/>
          <w:szCs w:val="20"/>
        </w:rPr>
      </w:pPr>
      <w:r w:rsidRPr="008A5AB1">
        <w:rPr>
          <w:rFonts w:ascii="Times New Roman" w:hAnsi="Times New Roman"/>
          <w:sz w:val="20"/>
          <w:szCs w:val="20"/>
        </w:rPr>
        <w:t xml:space="preserve">Please note, if the device ID or device ID list of the </w:t>
      </w:r>
      <w:proofErr w:type="spellStart"/>
      <w:r w:rsidRPr="008A5AB1">
        <w:rPr>
          <w:rFonts w:ascii="Times New Roman" w:hAnsi="Times New Roman"/>
          <w:sz w:val="20"/>
          <w:szCs w:val="20"/>
        </w:rPr>
        <w:t>AIoT</w:t>
      </w:r>
      <w:proofErr w:type="spellEnd"/>
      <w:r w:rsidRPr="008A5AB1">
        <w:rPr>
          <w:rFonts w:ascii="Times New Roman" w:hAnsi="Times New Roman"/>
          <w:sz w:val="20"/>
          <w:szCs w:val="20"/>
        </w:rPr>
        <w:t xml:space="preserve"> device(s) to be inventoried can be visible to the base station, the number of devices can be deduced and no need of another explicit number.</w:t>
      </w:r>
    </w:p>
    <w:p w14:paraId="514791D2" w14:textId="619B752D" w:rsidR="003C6850" w:rsidRPr="008A5AB1" w:rsidRDefault="003C6850" w:rsidP="008A5AB1">
      <w:pPr>
        <w:snapToGrid w:val="0"/>
        <w:spacing w:before="120" w:after="120" w:line="288" w:lineRule="auto"/>
        <w:rPr>
          <w:rFonts w:ascii="Times New Roman" w:hAnsi="Times New Roman"/>
          <w:b/>
          <w:sz w:val="20"/>
          <w:szCs w:val="20"/>
        </w:rPr>
      </w:pPr>
      <w:r w:rsidRPr="008A5AB1">
        <w:rPr>
          <w:rFonts w:ascii="Times New Roman" w:hAnsi="Times New Roman"/>
          <w:b/>
          <w:sz w:val="20"/>
          <w:szCs w:val="20"/>
        </w:rPr>
        <w:t xml:space="preserve">Proposal </w:t>
      </w:r>
      <w:r w:rsidR="00B5191C">
        <w:rPr>
          <w:rFonts w:ascii="Times New Roman" w:hAnsi="Times New Roman"/>
          <w:b/>
          <w:sz w:val="20"/>
          <w:szCs w:val="20"/>
        </w:rPr>
        <w:t>8a</w:t>
      </w:r>
      <w:r w:rsidRPr="008A5AB1">
        <w:rPr>
          <w:rFonts w:ascii="Times New Roman" w:hAnsi="Times New Roman"/>
          <w:b/>
          <w:sz w:val="20"/>
          <w:szCs w:val="20"/>
        </w:rPr>
        <w:t xml:space="preserve">: For both TP1 and TP2, the following information needs to be visible to the base station to facilitate the base station to allocate </w:t>
      </w:r>
      <w:r w:rsidR="00B5191C">
        <w:rPr>
          <w:rFonts w:ascii="Times New Roman" w:hAnsi="Times New Roman"/>
          <w:b/>
          <w:sz w:val="20"/>
          <w:szCs w:val="20"/>
        </w:rPr>
        <w:t>suitable</w:t>
      </w:r>
      <w:r w:rsidRPr="008A5AB1">
        <w:rPr>
          <w:rFonts w:ascii="Times New Roman" w:hAnsi="Times New Roman"/>
          <w:b/>
          <w:sz w:val="20"/>
          <w:szCs w:val="20"/>
        </w:rPr>
        <w:t xml:space="preserve"> A-</w:t>
      </w:r>
      <w:proofErr w:type="spellStart"/>
      <w:r w:rsidRPr="008A5AB1">
        <w:rPr>
          <w:rFonts w:ascii="Times New Roman" w:hAnsi="Times New Roman"/>
          <w:b/>
          <w:sz w:val="20"/>
          <w:szCs w:val="20"/>
        </w:rPr>
        <w:t>Uu</w:t>
      </w:r>
      <w:proofErr w:type="spellEnd"/>
      <w:r w:rsidRPr="008A5AB1">
        <w:rPr>
          <w:rFonts w:ascii="Times New Roman" w:hAnsi="Times New Roman"/>
          <w:b/>
          <w:sz w:val="20"/>
          <w:szCs w:val="20"/>
        </w:rPr>
        <w:t xml:space="preserve"> interface resources and/or trigger appropriate </w:t>
      </w:r>
      <w:r w:rsidR="00B5191C">
        <w:rPr>
          <w:rFonts w:ascii="Times New Roman" w:hAnsi="Times New Roman"/>
          <w:b/>
          <w:sz w:val="20"/>
          <w:szCs w:val="20"/>
        </w:rPr>
        <w:t>A-</w:t>
      </w:r>
      <w:proofErr w:type="spellStart"/>
      <w:r w:rsidR="00B5191C">
        <w:rPr>
          <w:rFonts w:ascii="Times New Roman" w:hAnsi="Times New Roman"/>
          <w:b/>
          <w:sz w:val="20"/>
          <w:szCs w:val="20"/>
        </w:rPr>
        <w:t>Uu</w:t>
      </w:r>
      <w:proofErr w:type="spellEnd"/>
      <w:r w:rsidR="00B5191C">
        <w:rPr>
          <w:rFonts w:ascii="Times New Roman" w:hAnsi="Times New Roman"/>
          <w:b/>
          <w:sz w:val="20"/>
          <w:szCs w:val="20"/>
        </w:rPr>
        <w:t xml:space="preserve"> interface and </w:t>
      </w:r>
      <w:proofErr w:type="spellStart"/>
      <w:r w:rsidRPr="008A5AB1">
        <w:rPr>
          <w:rFonts w:ascii="Times New Roman" w:hAnsi="Times New Roman"/>
          <w:b/>
          <w:sz w:val="20"/>
          <w:szCs w:val="20"/>
        </w:rPr>
        <w:t>Uu</w:t>
      </w:r>
      <w:proofErr w:type="spellEnd"/>
      <w:r w:rsidRPr="008A5AB1">
        <w:rPr>
          <w:rFonts w:ascii="Times New Roman" w:hAnsi="Times New Roman"/>
          <w:b/>
          <w:sz w:val="20"/>
          <w:szCs w:val="20"/>
        </w:rPr>
        <w:t xml:space="preserve"> interface procedure</w:t>
      </w:r>
      <w:r w:rsidR="00B5191C">
        <w:rPr>
          <w:rFonts w:ascii="Times New Roman" w:hAnsi="Times New Roman"/>
          <w:b/>
          <w:sz w:val="20"/>
          <w:szCs w:val="20"/>
        </w:rPr>
        <w:t>s</w:t>
      </w:r>
      <w:r w:rsidRPr="008A5AB1">
        <w:rPr>
          <w:rFonts w:ascii="Times New Roman" w:hAnsi="Times New Roman"/>
          <w:b/>
          <w:sz w:val="20"/>
          <w:szCs w:val="20"/>
        </w:rPr>
        <w:t>:</w:t>
      </w:r>
    </w:p>
    <w:p w14:paraId="41B218FB" w14:textId="77777777" w:rsidR="003C6850" w:rsidRPr="00B5191C" w:rsidRDefault="003C6850" w:rsidP="003C6850">
      <w:pPr>
        <w:pStyle w:val="a0"/>
        <w:numPr>
          <w:ilvl w:val="0"/>
          <w:numId w:val="44"/>
        </w:numPr>
        <w:snapToGrid w:val="0"/>
        <w:rPr>
          <w:rFonts w:ascii="Times New Roman" w:eastAsiaTheme="minorEastAsia" w:hAnsi="Times New Roman"/>
          <w:b/>
          <w:kern w:val="2"/>
          <w:szCs w:val="20"/>
        </w:rPr>
      </w:pPr>
      <w:r w:rsidRPr="00B5191C">
        <w:rPr>
          <w:rFonts w:ascii="Times New Roman" w:eastAsiaTheme="minorEastAsia" w:hAnsi="Times New Roman"/>
          <w:b/>
          <w:kern w:val="2"/>
          <w:szCs w:val="20"/>
        </w:rPr>
        <w:lastRenderedPageBreak/>
        <w:t>I</w:t>
      </w:r>
      <w:r w:rsidRPr="00B5191C">
        <w:rPr>
          <w:rFonts w:ascii="Times New Roman" w:eastAsiaTheme="minorEastAsia" w:hAnsi="Times New Roman" w:hint="eastAsia"/>
          <w:b/>
          <w:kern w:val="2"/>
          <w:szCs w:val="20"/>
        </w:rPr>
        <w:t>dentity info of device(s)</w:t>
      </w:r>
      <w:r w:rsidRPr="00B5191C">
        <w:rPr>
          <w:rFonts w:ascii="Times New Roman" w:eastAsiaTheme="minorEastAsia" w:hAnsi="Times New Roman"/>
          <w:b/>
          <w:kern w:val="2"/>
          <w:szCs w:val="20"/>
        </w:rPr>
        <w:t xml:space="preserve"> and/or selection criteria</w:t>
      </w:r>
    </w:p>
    <w:p w14:paraId="68751A0A" w14:textId="77777777" w:rsidR="003C6850" w:rsidRPr="00B5191C" w:rsidRDefault="003C6850" w:rsidP="003C6850">
      <w:pPr>
        <w:pStyle w:val="a0"/>
        <w:numPr>
          <w:ilvl w:val="0"/>
          <w:numId w:val="44"/>
        </w:numPr>
        <w:snapToGrid w:val="0"/>
        <w:rPr>
          <w:rFonts w:ascii="Times New Roman" w:eastAsiaTheme="minorEastAsia" w:hAnsi="Times New Roman"/>
          <w:b/>
          <w:kern w:val="2"/>
          <w:szCs w:val="20"/>
        </w:rPr>
      </w:pPr>
      <w:proofErr w:type="spellStart"/>
      <w:r w:rsidRPr="00B5191C">
        <w:rPr>
          <w:rFonts w:ascii="Times New Roman" w:eastAsiaTheme="minorEastAsia" w:hAnsi="Times New Roman"/>
          <w:b/>
          <w:kern w:val="2"/>
          <w:szCs w:val="20"/>
        </w:rPr>
        <w:t>AIoT</w:t>
      </w:r>
      <w:proofErr w:type="spellEnd"/>
      <w:r w:rsidRPr="00B5191C">
        <w:rPr>
          <w:rFonts w:ascii="Times New Roman" w:eastAsiaTheme="minorEastAsia" w:hAnsi="Times New Roman"/>
          <w:b/>
          <w:kern w:val="2"/>
          <w:szCs w:val="20"/>
        </w:rPr>
        <w:t xml:space="preserve"> service type information (e.g., inventory, command, or detailed command type)</w:t>
      </w:r>
    </w:p>
    <w:p w14:paraId="6F74EF0F" w14:textId="6B160896" w:rsidR="003C6850" w:rsidRPr="008A5AB1" w:rsidRDefault="00B5191C" w:rsidP="00B5191C">
      <w:pPr>
        <w:pStyle w:val="a0"/>
        <w:tabs>
          <w:tab w:val="left" w:pos="941"/>
        </w:tabs>
        <w:snapToGrid w:val="0"/>
        <w:rPr>
          <w:rFonts w:ascii="Times New Roman" w:eastAsiaTheme="minorEastAsia" w:hAnsi="Times New Roman"/>
          <w:kern w:val="2"/>
          <w:szCs w:val="20"/>
        </w:rPr>
      </w:pPr>
      <w:r>
        <w:rPr>
          <w:rFonts w:ascii="Times New Roman" w:eastAsiaTheme="minorEastAsia" w:hAnsi="Times New Roman"/>
          <w:kern w:val="2"/>
          <w:szCs w:val="20"/>
        </w:rPr>
        <w:t>The above information mainly needs to be provided to the base station by core network node, so RAN2 needs to inform RAN3 the need.</w:t>
      </w:r>
    </w:p>
    <w:p w14:paraId="1F295581" w14:textId="0E5841FD" w:rsidR="003C6850" w:rsidRPr="008A5AB1" w:rsidRDefault="003C6850" w:rsidP="008A5AB1">
      <w:pPr>
        <w:snapToGrid w:val="0"/>
        <w:spacing w:before="120" w:after="120" w:line="288" w:lineRule="auto"/>
        <w:rPr>
          <w:rFonts w:ascii="Times New Roman" w:hAnsi="Times New Roman"/>
          <w:b/>
          <w:sz w:val="20"/>
          <w:szCs w:val="20"/>
        </w:rPr>
      </w:pPr>
      <w:r w:rsidRPr="008A5AB1">
        <w:rPr>
          <w:rFonts w:ascii="Times New Roman" w:hAnsi="Times New Roman"/>
          <w:b/>
          <w:sz w:val="20"/>
          <w:szCs w:val="20"/>
        </w:rPr>
        <w:t xml:space="preserve">Proposal </w:t>
      </w:r>
      <w:r w:rsidR="00B5191C">
        <w:rPr>
          <w:rFonts w:ascii="Times New Roman" w:hAnsi="Times New Roman"/>
          <w:b/>
          <w:sz w:val="20"/>
          <w:szCs w:val="20"/>
        </w:rPr>
        <w:t>8b</w:t>
      </w:r>
      <w:r w:rsidRPr="008A5AB1">
        <w:rPr>
          <w:rFonts w:ascii="Times New Roman" w:hAnsi="Times New Roman"/>
          <w:b/>
          <w:sz w:val="20"/>
          <w:szCs w:val="20"/>
        </w:rPr>
        <w:t>: Send LS to RAN3 to indicate that RAN2 see the need to make the following information be visible to the base station: I</w:t>
      </w:r>
      <w:r w:rsidRPr="008A5AB1">
        <w:rPr>
          <w:rFonts w:ascii="Times New Roman" w:hAnsi="Times New Roman" w:hint="eastAsia"/>
          <w:b/>
          <w:sz w:val="20"/>
          <w:szCs w:val="20"/>
        </w:rPr>
        <w:t>dentity info of device(s)</w:t>
      </w:r>
      <w:r w:rsidR="00B5191C">
        <w:rPr>
          <w:rFonts w:ascii="Times New Roman" w:hAnsi="Times New Roman"/>
          <w:b/>
          <w:sz w:val="20"/>
          <w:szCs w:val="20"/>
        </w:rPr>
        <w:t xml:space="preserve"> and/or selection criteria; </w:t>
      </w:r>
      <w:proofErr w:type="spellStart"/>
      <w:r w:rsidRPr="008A5AB1">
        <w:rPr>
          <w:rFonts w:ascii="Times New Roman" w:hAnsi="Times New Roman"/>
          <w:b/>
          <w:sz w:val="20"/>
          <w:szCs w:val="20"/>
        </w:rPr>
        <w:t>AIoT</w:t>
      </w:r>
      <w:proofErr w:type="spellEnd"/>
      <w:r w:rsidRPr="008A5AB1">
        <w:rPr>
          <w:rFonts w:ascii="Times New Roman" w:hAnsi="Times New Roman"/>
          <w:b/>
          <w:sz w:val="20"/>
          <w:szCs w:val="20"/>
        </w:rPr>
        <w:t xml:space="preserve"> service type information.</w:t>
      </w:r>
    </w:p>
    <w:p w14:paraId="430C13BC" w14:textId="682DD981" w:rsidR="00A7232E" w:rsidRPr="00A7232E" w:rsidRDefault="00A7232E" w:rsidP="00A7232E">
      <w:pPr>
        <w:pStyle w:val="3"/>
        <w:numPr>
          <w:ilvl w:val="0"/>
          <w:numId w:val="0"/>
        </w:numPr>
        <w:spacing w:before="120" w:after="120" w:line="415" w:lineRule="auto"/>
        <w:ind w:left="720" w:hanging="720"/>
        <w:rPr>
          <w:b w:val="0"/>
          <w:sz w:val="24"/>
          <w:szCs w:val="24"/>
          <w:lang w:val="en-US"/>
        </w:rPr>
      </w:pPr>
      <w:r>
        <w:rPr>
          <w:b w:val="0"/>
          <w:sz w:val="24"/>
          <w:szCs w:val="24"/>
          <w:lang w:val="en-US"/>
        </w:rPr>
        <w:t xml:space="preserve">2.8.2 </w:t>
      </w:r>
      <w:r w:rsidRPr="00A7232E">
        <w:rPr>
          <w:b w:val="0"/>
          <w:sz w:val="24"/>
          <w:szCs w:val="24"/>
          <w:lang w:val="en-US"/>
        </w:rPr>
        <w:t>Information from device</w:t>
      </w:r>
    </w:p>
    <w:p w14:paraId="72A132B5" w14:textId="03810899" w:rsidR="00B600B4" w:rsidRPr="00B600B4" w:rsidRDefault="00B5191C" w:rsidP="00B600B4">
      <w:pPr>
        <w:pStyle w:val="a0"/>
        <w:tabs>
          <w:tab w:val="left" w:pos="941"/>
        </w:tabs>
        <w:snapToGrid w:val="0"/>
        <w:rPr>
          <w:rFonts w:ascii="Times New Roman" w:eastAsiaTheme="minorEastAsia" w:hAnsi="Times New Roman"/>
          <w:kern w:val="2"/>
          <w:szCs w:val="20"/>
        </w:rPr>
      </w:pPr>
      <w:r w:rsidRPr="00B600B4">
        <w:rPr>
          <w:rFonts w:ascii="Times New Roman" w:eastAsiaTheme="minorEastAsia" w:hAnsi="Times New Roman"/>
          <w:kern w:val="2"/>
          <w:szCs w:val="20"/>
        </w:rPr>
        <w:t xml:space="preserve">In previous RAN1 and RAN2 meeting, there was discussion that </w:t>
      </w:r>
      <w:r w:rsidR="00B600B4" w:rsidRPr="00B600B4">
        <w:rPr>
          <w:rFonts w:ascii="Times New Roman" w:eastAsiaTheme="minorEastAsia" w:hAnsi="Times New Roman"/>
          <w:kern w:val="2"/>
          <w:szCs w:val="20"/>
        </w:rPr>
        <w:t xml:space="preserve">the </w:t>
      </w:r>
      <w:proofErr w:type="spellStart"/>
      <w:r w:rsidR="00B600B4" w:rsidRPr="00B600B4">
        <w:rPr>
          <w:rFonts w:ascii="Times New Roman" w:eastAsiaTheme="minorEastAsia" w:hAnsi="Times New Roman"/>
          <w:kern w:val="2"/>
          <w:szCs w:val="20"/>
        </w:rPr>
        <w:t>AIoT</w:t>
      </w:r>
      <w:proofErr w:type="spellEnd"/>
      <w:r w:rsidR="00B600B4" w:rsidRPr="00B600B4">
        <w:rPr>
          <w:rFonts w:ascii="Times New Roman" w:eastAsiaTheme="minorEastAsia" w:hAnsi="Times New Roman"/>
          <w:kern w:val="2"/>
          <w:szCs w:val="20"/>
        </w:rPr>
        <w:t xml:space="preserve"> device may be unavailable due to fully charging by energy harvesting may need some kind of long time, e.g., up to several tens of seconds. </w:t>
      </w:r>
    </w:p>
    <w:p w14:paraId="297358D8" w14:textId="77777777" w:rsidR="00F05914" w:rsidRDefault="00B600B4" w:rsidP="00B600B4">
      <w:pPr>
        <w:pStyle w:val="a0"/>
        <w:tabs>
          <w:tab w:val="left" w:pos="941"/>
        </w:tabs>
        <w:snapToGrid w:val="0"/>
        <w:rPr>
          <w:rFonts w:ascii="Times New Roman" w:eastAsiaTheme="minorEastAsia" w:hAnsi="Times New Roman"/>
          <w:kern w:val="2"/>
          <w:szCs w:val="20"/>
        </w:rPr>
      </w:pPr>
      <w:r w:rsidRPr="00B600B4">
        <w:rPr>
          <w:rFonts w:ascii="Times New Roman" w:eastAsiaTheme="minorEastAsia" w:hAnsi="Times New Roman"/>
          <w:kern w:val="2"/>
          <w:szCs w:val="20"/>
        </w:rPr>
        <w:t>From RAN2 perspective, as we assume the device can harvest power energy while receiving the DL messages/signalling, we think that the DL reception at the device will generally not be an issue. The only exceptional case (maybe rare case) may be that the device does not receive any DL signal for a long time and the stored power is exhausted.</w:t>
      </w:r>
    </w:p>
    <w:p w14:paraId="4942364B" w14:textId="0B70CEB4" w:rsidR="00F05914" w:rsidRDefault="00B600B4" w:rsidP="00B600B4">
      <w:pPr>
        <w:pStyle w:val="a0"/>
        <w:tabs>
          <w:tab w:val="left" w:pos="941"/>
        </w:tabs>
        <w:snapToGrid w:val="0"/>
        <w:rPr>
          <w:rFonts w:ascii="Times New Roman" w:eastAsiaTheme="minorEastAsia" w:hAnsi="Times New Roman"/>
          <w:kern w:val="2"/>
          <w:szCs w:val="20"/>
        </w:rPr>
      </w:pPr>
      <w:r w:rsidRPr="00B600B4">
        <w:rPr>
          <w:rFonts w:ascii="Times New Roman" w:eastAsiaTheme="minorEastAsia" w:hAnsi="Times New Roman"/>
          <w:kern w:val="2"/>
          <w:szCs w:val="20"/>
        </w:rPr>
        <w:t xml:space="preserve">But for the UL, as the device may need to send </w:t>
      </w:r>
      <w:r w:rsidR="00F05914">
        <w:rPr>
          <w:rFonts w:ascii="Times New Roman" w:eastAsiaTheme="minorEastAsia" w:hAnsi="Times New Roman"/>
          <w:kern w:val="2"/>
          <w:szCs w:val="20"/>
        </w:rPr>
        <w:t xml:space="preserve">kind of long device ID or even </w:t>
      </w:r>
      <w:r w:rsidRPr="00B600B4">
        <w:rPr>
          <w:rFonts w:ascii="Times New Roman" w:eastAsiaTheme="minorEastAsia" w:hAnsi="Times New Roman"/>
          <w:kern w:val="2"/>
          <w:szCs w:val="20"/>
        </w:rPr>
        <w:t xml:space="preserve">large service data, e.g., its sensor data report according to the “read” command, the stored power energy may not be able to support the device to complete the </w:t>
      </w:r>
      <w:r w:rsidR="00F05914">
        <w:rPr>
          <w:rFonts w:ascii="Times New Roman" w:eastAsiaTheme="minorEastAsia" w:hAnsi="Times New Roman"/>
          <w:kern w:val="2"/>
          <w:szCs w:val="20"/>
        </w:rPr>
        <w:t>UL</w:t>
      </w:r>
      <w:r w:rsidRPr="00B600B4">
        <w:rPr>
          <w:rFonts w:ascii="Times New Roman" w:eastAsiaTheme="minorEastAsia" w:hAnsi="Times New Roman"/>
          <w:kern w:val="2"/>
          <w:szCs w:val="20"/>
        </w:rPr>
        <w:t xml:space="preserve"> transmission</w:t>
      </w:r>
      <w:r>
        <w:rPr>
          <w:rFonts w:ascii="Times New Roman" w:eastAsiaTheme="minorEastAsia" w:hAnsi="Times New Roman"/>
          <w:kern w:val="2"/>
          <w:szCs w:val="20"/>
        </w:rPr>
        <w:t xml:space="preserve">. In such case, it may be beneficial to let the device provide its </w:t>
      </w:r>
      <w:r w:rsidR="00F05914">
        <w:rPr>
          <w:rFonts w:ascii="Times New Roman" w:eastAsiaTheme="minorEastAsia" w:hAnsi="Times New Roman"/>
          <w:kern w:val="2"/>
          <w:szCs w:val="20"/>
        </w:rPr>
        <w:t>power status information to the reader, e.g., via any UL message (e.g., Msg3) during random access and the following procedures. If the reader can be aware of the power status of one or more devices, the reader may choose to skip or delay the inventory/command service procedures to these devices.</w:t>
      </w:r>
    </w:p>
    <w:p w14:paraId="4287EE65" w14:textId="77777777" w:rsidR="008062C6" w:rsidRDefault="00F05914" w:rsidP="008062C6">
      <w:pPr>
        <w:pStyle w:val="a0"/>
        <w:tabs>
          <w:tab w:val="left" w:pos="941"/>
        </w:tabs>
        <w:snapToGrid w:val="0"/>
        <w:rPr>
          <w:rFonts w:ascii="Times New Roman" w:eastAsiaTheme="minorEastAsia" w:hAnsi="Times New Roman"/>
          <w:kern w:val="2"/>
          <w:szCs w:val="20"/>
        </w:rPr>
      </w:pPr>
      <w:r>
        <w:rPr>
          <w:rFonts w:ascii="Times New Roman" w:eastAsiaTheme="minorEastAsia" w:hAnsi="Times New Roman"/>
          <w:kern w:val="2"/>
          <w:szCs w:val="20"/>
        </w:rPr>
        <w:t>Generally, such power status information can be the remaining power, or t</w:t>
      </w:r>
      <w:r w:rsidRPr="00F05914">
        <w:rPr>
          <w:rFonts w:ascii="Times New Roman" w:eastAsiaTheme="minorEastAsia" w:hAnsi="Times New Roman"/>
          <w:kern w:val="2"/>
          <w:szCs w:val="20"/>
        </w:rPr>
        <w:t>he transmission duration</w:t>
      </w:r>
      <w:r>
        <w:rPr>
          <w:rFonts w:ascii="Times New Roman" w:eastAsiaTheme="minorEastAsia" w:hAnsi="Times New Roman"/>
          <w:kern w:val="2"/>
          <w:szCs w:val="20"/>
        </w:rPr>
        <w:t>/</w:t>
      </w:r>
      <w:r w:rsidRPr="00F05914">
        <w:rPr>
          <w:rFonts w:ascii="Times New Roman" w:eastAsiaTheme="minorEastAsia" w:hAnsi="Times New Roman"/>
          <w:kern w:val="2"/>
          <w:szCs w:val="20"/>
        </w:rPr>
        <w:t xml:space="preserve">amount of data that can be supported by the </w:t>
      </w:r>
      <w:r>
        <w:rPr>
          <w:rFonts w:ascii="Times New Roman" w:eastAsiaTheme="minorEastAsia" w:hAnsi="Times New Roman"/>
          <w:kern w:val="2"/>
          <w:szCs w:val="20"/>
        </w:rPr>
        <w:t>current power, or the required time</w:t>
      </w:r>
      <w:r w:rsidRPr="00F05914">
        <w:rPr>
          <w:rFonts w:ascii="Times New Roman" w:eastAsiaTheme="minorEastAsia" w:hAnsi="Times New Roman"/>
          <w:kern w:val="2"/>
          <w:szCs w:val="20"/>
        </w:rPr>
        <w:t xml:space="preserve"> it takes to charge to a sufficient </w:t>
      </w:r>
      <w:r>
        <w:rPr>
          <w:rFonts w:ascii="Times New Roman" w:eastAsiaTheme="minorEastAsia" w:hAnsi="Times New Roman"/>
          <w:kern w:val="2"/>
          <w:szCs w:val="20"/>
        </w:rPr>
        <w:t>power etc.</w:t>
      </w:r>
    </w:p>
    <w:p w14:paraId="46686E77" w14:textId="77777777" w:rsidR="008062C6" w:rsidRDefault="00F05914" w:rsidP="008062C6">
      <w:pPr>
        <w:pStyle w:val="a0"/>
        <w:tabs>
          <w:tab w:val="left" w:pos="941"/>
        </w:tabs>
        <w:snapToGrid w:val="0"/>
        <w:rPr>
          <w:rFonts w:ascii="Times New Roman" w:hAnsi="Times New Roman"/>
          <w:b/>
          <w:szCs w:val="20"/>
        </w:rPr>
      </w:pPr>
      <w:r w:rsidRPr="008062C6">
        <w:rPr>
          <w:rFonts w:ascii="Times New Roman" w:eastAsiaTheme="minorEastAsia" w:hAnsi="Times New Roman"/>
          <w:b/>
          <w:szCs w:val="20"/>
        </w:rPr>
        <w:t xml:space="preserve">Proposal </w:t>
      </w:r>
      <w:r w:rsidRPr="008062C6">
        <w:rPr>
          <w:rFonts w:ascii="Times New Roman" w:hAnsi="Times New Roman"/>
          <w:b/>
          <w:szCs w:val="20"/>
        </w:rPr>
        <w:t>8c</w:t>
      </w:r>
      <w:r w:rsidRPr="008062C6">
        <w:rPr>
          <w:rFonts w:ascii="Times New Roman" w:eastAsiaTheme="minorEastAsia" w:hAnsi="Times New Roman"/>
          <w:b/>
          <w:szCs w:val="20"/>
        </w:rPr>
        <w:t xml:space="preserve">: </w:t>
      </w:r>
      <w:r w:rsidRPr="008062C6">
        <w:rPr>
          <w:rFonts w:ascii="Times New Roman" w:hAnsi="Times New Roman"/>
          <w:b/>
          <w:szCs w:val="20"/>
        </w:rPr>
        <w:t xml:space="preserve">It’s suggested that </w:t>
      </w:r>
      <w:r w:rsidR="008062C6" w:rsidRPr="008062C6">
        <w:rPr>
          <w:rFonts w:ascii="Times New Roman" w:hAnsi="Times New Roman"/>
          <w:b/>
          <w:szCs w:val="20"/>
        </w:rPr>
        <w:t>a</w:t>
      </w:r>
      <w:r w:rsidRPr="008062C6">
        <w:rPr>
          <w:rFonts w:ascii="Times New Roman" w:hAnsi="Times New Roman"/>
          <w:b/>
          <w:szCs w:val="20"/>
        </w:rPr>
        <w:t xml:space="preserve"> device can report its power status to the </w:t>
      </w:r>
      <w:proofErr w:type="spellStart"/>
      <w:r w:rsidRPr="008062C6">
        <w:rPr>
          <w:rFonts w:ascii="Times New Roman" w:hAnsi="Times New Roman"/>
          <w:b/>
          <w:szCs w:val="20"/>
        </w:rPr>
        <w:t>gNB</w:t>
      </w:r>
      <w:proofErr w:type="spellEnd"/>
      <w:r w:rsidRPr="008062C6">
        <w:rPr>
          <w:rFonts w:ascii="Times New Roman" w:hAnsi="Times New Roman"/>
          <w:b/>
          <w:szCs w:val="20"/>
        </w:rPr>
        <w:t xml:space="preserve">/UE reader </w:t>
      </w:r>
      <w:r w:rsidR="008062C6" w:rsidRPr="008062C6">
        <w:rPr>
          <w:rFonts w:ascii="Times New Roman" w:hAnsi="Times New Roman"/>
          <w:b/>
          <w:szCs w:val="20"/>
        </w:rPr>
        <w:t xml:space="preserve">so that </w:t>
      </w:r>
      <w:r w:rsidRPr="008062C6">
        <w:rPr>
          <w:rFonts w:ascii="Times New Roman" w:hAnsi="Times New Roman"/>
          <w:b/>
          <w:szCs w:val="20"/>
        </w:rPr>
        <w:t>the reader</w:t>
      </w:r>
      <w:r w:rsidR="008062C6" w:rsidRPr="008062C6">
        <w:rPr>
          <w:rFonts w:ascii="Times New Roman" w:hAnsi="Times New Roman"/>
          <w:b/>
          <w:szCs w:val="20"/>
        </w:rPr>
        <w:t xml:space="preserve"> can</w:t>
      </w:r>
      <w:r w:rsidRPr="008062C6">
        <w:rPr>
          <w:rFonts w:ascii="Times New Roman" w:hAnsi="Times New Roman"/>
          <w:b/>
          <w:szCs w:val="20"/>
        </w:rPr>
        <w:t xml:space="preserve"> reasonably schedule the device during </w:t>
      </w:r>
      <w:r w:rsidR="008062C6" w:rsidRPr="008062C6">
        <w:rPr>
          <w:rFonts w:ascii="Times New Roman" w:hAnsi="Times New Roman"/>
          <w:b/>
          <w:szCs w:val="20"/>
        </w:rPr>
        <w:t xml:space="preserve">the air interface inventory procedure. </w:t>
      </w:r>
    </w:p>
    <w:p w14:paraId="032711CD" w14:textId="4C4CBF34" w:rsidR="00E70F14" w:rsidRDefault="00AC2E13" w:rsidP="00E70F14">
      <w:pPr>
        <w:pStyle w:val="2"/>
        <w:spacing w:before="100" w:after="100"/>
        <w:rPr>
          <w:sz w:val="28"/>
          <w:szCs w:val="28"/>
          <w:lang w:val="en-US" w:eastAsia="ja-JP"/>
        </w:rPr>
      </w:pPr>
      <w:r>
        <w:rPr>
          <w:sz w:val="28"/>
          <w:szCs w:val="28"/>
          <w:lang w:val="en-US" w:eastAsia="ja-JP"/>
        </w:rPr>
        <w:t xml:space="preserve">2.9 </w:t>
      </w:r>
      <w:r w:rsidR="00E70F14">
        <w:rPr>
          <w:sz w:val="28"/>
          <w:szCs w:val="28"/>
          <w:lang w:val="en-US" w:eastAsia="ja-JP"/>
        </w:rPr>
        <w:t xml:space="preserve">General steps for </w:t>
      </w:r>
      <w:r w:rsidR="00A40A08">
        <w:rPr>
          <w:sz w:val="28"/>
          <w:szCs w:val="28"/>
          <w:lang w:val="en-US" w:eastAsia="ja-JP"/>
        </w:rPr>
        <w:t>air interface inventory</w:t>
      </w:r>
    </w:p>
    <w:p w14:paraId="0CE28FF6" w14:textId="77777777" w:rsidR="00E70F14" w:rsidRPr="00485B1B" w:rsidRDefault="00E70F14" w:rsidP="00485B1B">
      <w:pPr>
        <w:snapToGrid w:val="0"/>
        <w:spacing w:before="120" w:after="120" w:line="288" w:lineRule="auto"/>
        <w:rPr>
          <w:rFonts w:ascii="Times New Roman" w:hAnsi="Times New Roman"/>
          <w:sz w:val="20"/>
          <w:szCs w:val="20"/>
        </w:rPr>
      </w:pPr>
      <w:r w:rsidRPr="00485B1B">
        <w:rPr>
          <w:rFonts w:ascii="Times New Roman" w:hAnsi="Times New Roman"/>
          <w:sz w:val="20"/>
          <w:szCs w:val="20"/>
        </w:rPr>
        <w:t>Based on the above discussion, a figure for general steps for a basic paging-like inventory procedure can be as below which can be further discussed in RAN2.</w:t>
      </w:r>
    </w:p>
    <w:p w14:paraId="6AB98378" w14:textId="003A8D13" w:rsidR="00E70F14" w:rsidRPr="00485B1B" w:rsidRDefault="00E70F14" w:rsidP="00485B1B">
      <w:pPr>
        <w:snapToGrid w:val="0"/>
        <w:spacing w:before="120" w:after="120" w:line="288" w:lineRule="auto"/>
        <w:rPr>
          <w:rFonts w:ascii="Times New Roman" w:hAnsi="Times New Roman"/>
          <w:b/>
          <w:sz w:val="20"/>
          <w:szCs w:val="20"/>
        </w:rPr>
      </w:pPr>
      <w:r w:rsidRPr="00485B1B">
        <w:rPr>
          <w:rFonts w:ascii="Times New Roman" w:hAnsi="Times New Roman"/>
          <w:b/>
          <w:sz w:val="20"/>
          <w:szCs w:val="20"/>
        </w:rPr>
        <w:t xml:space="preserve">Proposal </w:t>
      </w:r>
      <w:r w:rsidR="00AC2E13">
        <w:rPr>
          <w:rFonts w:ascii="Times New Roman" w:hAnsi="Times New Roman"/>
          <w:b/>
          <w:sz w:val="20"/>
          <w:szCs w:val="20"/>
        </w:rPr>
        <w:t>9</w:t>
      </w:r>
      <w:r w:rsidRPr="00485B1B">
        <w:rPr>
          <w:rFonts w:ascii="Times New Roman" w:hAnsi="Times New Roman"/>
          <w:b/>
          <w:sz w:val="20"/>
          <w:szCs w:val="20"/>
        </w:rPr>
        <w:t xml:space="preserve">: It’s suggested RAN2 to discuss following figure for general steps for </w:t>
      </w:r>
      <w:r w:rsidR="00AC2E13">
        <w:rPr>
          <w:rFonts w:ascii="Times New Roman" w:hAnsi="Times New Roman"/>
          <w:b/>
          <w:sz w:val="20"/>
          <w:szCs w:val="20"/>
        </w:rPr>
        <w:t>an air interface</w:t>
      </w:r>
      <w:r w:rsidRPr="00485B1B">
        <w:rPr>
          <w:rFonts w:ascii="Times New Roman" w:hAnsi="Times New Roman"/>
          <w:b/>
          <w:sz w:val="20"/>
          <w:szCs w:val="20"/>
        </w:rPr>
        <w:t xml:space="preserve"> inventory procedure</w:t>
      </w:r>
      <w:r w:rsidR="005F5C4B" w:rsidRPr="00485B1B">
        <w:rPr>
          <w:rFonts w:ascii="Times New Roman" w:hAnsi="Times New Roman"/>
          <w:b/>
          <w:sz w:val="20"/>
          <w:szCs w:val="20"/>
        </w:rPr>
        <w:t>.</w:t>
      </w:r>
    </w:p>
    <w:p w14:paraId="76DD5B13" w14:textId="26DEFF9C" w:rsidR="005F5C4B" w:rsidRDefault="00AC2E13" w:rsidP="00B212F4">
      <w:pPr>
        <w:pStyle w:val="a0"/>
        <w:snapToGrid w:val="0"/>
        <w:jc w:val="center"/>
      </w:pPr>
      <w:r>
        <w:object w:dxaOrig="12070" w:dyaOrig="9310" w14:anchorId="2A4018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4pt;height:352.9pt" o:ole="">
            <v:imagedata r:id="rId12" o:title=""/>
          </v:shape>
          <o:OLEObject Type="Embed" ProgID="Visio.Drawing.11" ShapeID="_x0000_i1025" DrawAspect="Content" ObjectID="_1784730667" r:id="rId13"/>
        </w:object>
      </w:r>
    </w:p>
    <w:p w14:paraId="26031000" w14:textId="37500F26" w:rsidR="00AC2E13" w:rsidRPr="00AC2E13" w:rsidRDefault="00AC2E13" w:rsidP="00AC2E13">
      <w:pPr>
        <w:snapToGrid w:val="0"/>
        <w:spacing w:before="120" w:after="120" w:line="288" w:lineRule="auto"/>
        <w:jc w:val="center"/>
        <w:rPr>
          <w:rFonts w:ascii="Times New Roman" w:hAnsi="Times New Roman"/>
          <w:sz w:val="20"/>
          <w:szCs w:val="20"/>
        </w:rPr>
      </w:pPr>
      <w:r w:rsidRPr="00AC2E13">
        <w:rPr>
          <w:rFonts w:ascii="Times New Roman" w:hAnsi="Times New Roman"/>
          <w:sz w:val="20"/>
          <w:szCs w:val="20"/>
        </w:rPr>
        <w:t xml:space="preserve">Figure 1: </w:t>
      </w:r>
      <w:r>
        <w:rPr>
          <w:rFonts w:ascii="Times New Roman" w:hAnsi="Times New Roman"/>
          <w:sz w:val="20"/>
          <w:szCs w:val="20"/>
        </w:rPr>
        <w:t>Air interface</w:t>
      </w:r>
      <w:r w:rsidRPr="00AC2E13">
        <w:rPr>
          <w:rFonts w:ascii="Times New Roman" w:hAnsi="Times New Roman"/>
          <w:sz w:val="20"/>
          <w:szCs w:val="20"/>
        </w:rPr>
        <w:t xml:space="preserve"> inventory procedure</w:t>
      </w:r>
    </w:p>
    <w:p w14:paraId="3B376932" w14:textId="77777777" w:rsidR="00485DA5" w:rsidRDefault="009034FA">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007AA838" w14:textId="7B4722E8" w:rsidR="002F3269" w:rsidRPr="00B212F4" w:rsidRDefault="002F3269" w:rsidP="00B212F4">
      <w:pPr>
        <w:pStyle w:val="a0"/>
        <w:snapToGrid w:val="0"/>
        <w:rPr>
          <w:rFonts w:ascii="Times New Roman" w:eastAsiaTheme="minorEastAsia" w:hAnsi="Times New Roman"/>
          <w:lang w:val="en-US" w:eastAsia="zh-CN"/>
        </w:rPr>
      </w:pPr>
      <w:bookmarkStart w:id="8" w:name="_Toc18403976"/>
      <w:bookmarkStart w:id="9" w:name="_Toc18413612"/>
      <w:bookmarkStart w:id="10" w:name="_Toc18404543"/>
      <w:r w:rsidRPr="00B212F4">
        <w:rPr>
          <w:rFonts w:ascii="Times New Roman" w:eastAsiaTheme="minorEastAsia" w:hAnsi="Times New Roman"/>
          <w:lang w:val="en-US" w:eastAsia="zh-CN"/>
        </w:rPr>
        <w:t>A</w:t>
      </w:r>
      <w:r w:rsidRPr="00B212F4">
        <w:rPr>
          <w:rFonts w:ascii="Times New Roman" w:eastAsiaTheme="minorEastAsia" w:hAnsi="Times New Roman" w:hint="eastAsia"/>
          <w:lang w:val="en-US" w:eastAsia="zh-CN"/>
        </w:rPr>
        <w:t>ccording</w:t>
      </w:r>
      <w:r w:rsidRPr="00B212F4">
        <w:rPr>
          <w:rFonts w:ascii="Times New Roman" w:eastAsiaTheme="minorEastAsia" w:hAnsi="Times New Roman"/>
          <w:lang w:val="en-US" w:eastAsia="zh-CN"/>
        </w:rPr>
        <w:t xml:space="preserve"> to above discussion </w:t>
      </w:r>
      <w:r w:rsidR="00205869" w:rsidRPr="00B212F4">
        <w:rPr>
          <w:rFonts w:ascii="Times New Roman" w:eastAsiaTheme="minorEastAsia" w:hAnsi="Times New Roman"/>
          <w:lang w:val="en-US" w:eastAsia="zh-CN"/>
        </w:rPr>
        <w:t>for paging-like inventory procedure in air interface</w:t>
      </w:r>
      <w:r w:rsidRPr="00B212F4">
        <w:rPr>
          <w:rFonts w:ascii="Times New Roman" w:eastAsiaTheme="minorEastAsia" w:hAnsi="Times New Roman"/>
          <w:lang w:val="en-US" w:eastAsia="zh-CN"/>
        </w:rPr>
        <w:t>, the following proposals are given:</w:t>
      </w:r>
    </w:p>
    <w:p w14:paraId="7EAC49AC" w14:textId="172E54AB" w:rsidR="008126EB" w:rsidRDefault="008126EB" w:rsidP="008126EB">
      <w:pPr>
        <w:rPr>
          <w:u w:val="single"/>
        </w:rPr>
      </w:pPr>
      <w:r w:rsidRPr="00A40A08">
        <w:rPr>
          <w:highlight w:val="yellow"/>
          <w:u w:val="single"/>
        </w:rPr>
        <w:t>#</w:t>
      </w:r>
      <w:r w:rsidR="00F272F3" w:rsidRPr="00A40A08">
        <w:rPr>
          <w:highlight w:val="yellow"/>
          <w:u w:val="single"/>
        </w:rPr>
        <w:t xml:space="preserve">1: </w:t>
      </w:r>
      <w:r w:rsidR="00A40A08" w:rsidRPr="00A40A08">
        <w:rPr>
          <w:highlight w:val="yellow"/>
          <w:u w:val="single"/>
        </w:rPr>
        <w:t>General procedure for “command only” use case</w:t>
      </w:r>
    </w:p>
    <w:p w14:paraId="03CDE661" w14:textId="77777777" w:rsidR="003E588A" w:rsidRPr="003460DE" w:rsidRDefault="003E588A" w:rsidP="003E588A">
      <w:pPr>
        <w:pStyle w:val="a0"/>
        <w:snapToGrid w:val="0"/>
        <w:rPr>
          <w:rFonts w:ascii="Times New Roman" w:eastAsiaTheme="minorEastAsia" w:hAnsi="Times New Roman"/>
          <w:b/>
          <w:lang w:val="en-US" w:eastAsia="zh-CN"/>
        </w:rPr>
      </w:pPr>
      <w:r w:rsidRPr="003460DE">
        <w:rPr>
          <w:rFonts w:ascii="Times New Roman" w:eastAsiaTheme="minorEastAsia" w:hAnsi="Times New Roman"/>
          <w:b/>
          <w:lang w:val="en-US" w:eastAsia="zh-CN"/>
        </w:rPr>
        <w:t>Proposal 1a</w:t>
      </w:r>
      <w:r w:rsidRPr="003460DE">
        <w:rPr>
          <w:rFonts w:ascii="Times New Roman" w:eastAsiaTheme="minorEastAsia" w:hAnsi="Times New Roman" w:hint="eastAsia"/>
          <w:b/>
          <w:lang w:val="en-US" w:eastAsia="zh-CN"/>
        </w:rPr>
        <w:t>:</w:t>
      </w:r>
      <w:r w:rsidRPr="003460DE">
        <w:rPr>
          <w:rFonts w:ascii="Times New Roman" w:eastAsiaTheme="minorEastAsia" w:hAnsi="Times New Roman"/>
          <w:b/>
          <w:lang w:val="en-US" w:eastAsia="zh-CN"/>
        </w:rPr>
        <w:t xml:space="preserve"> At least from reader perspective, e.g., on the A-</w:t>
      </w:r>
      <w:proofErr w:type="spellStart"/>
      <w:r w:rsidRPr="003460DE">
        <w:rPr>
          <w:rFonts w:ascii="Times New Roman" w:eastAsiaTheme="minorEastAsia" w:hAnsi="Times New Roman"/>
          <w:b/>
          <w:lang w:val="en-US" w:eastAsia="zh-CN"/>
        </w:rPr>
        <w:t>Uu</w:t>
      </w:r>
      <w:proofErr w:type="spellEnd"/>
      <w:r w:rsidRPr="003460DE">
        <w:rPr>
          <w:rFonts w:ascii="Times New Roman" w:eastAsiaTheme="minorEastAsia" w:hAnsi="Times New Roman"/>
          <w:b/>
          <w:lang w:val="en-US" w:eastAsia="zh-CN"/>
        </w:rPr>
        <w:t xml:space="preserve"> interface between reader and </w:t>
      </w:r>
      <w:proofErr w:type="spellStart"/>
      <w:r w:rsidRPr="003460DE">
        <w:rPr>
          <w:rFonts w:ascii="Times New Roman" w:eastAsiaTheme="minorEastAsia" w:hAnsi="Times New Roman"/>
          <w:b/>
          <w:lang w:val="en-US" w:eastAsia="zh-CN"/>
        </w:rPr>
        <w:t>AIoT</w:t>
      </w:r>
      <w:proofErr w:type="spellEnd"/>
      <w:r w:rsidRPr="003460DE">
        <w:rPr>
          <w:rFonts w:ascii="Times New Roman" w:eastAsiaTheme="minorEastAsia" w:hAnsi="Times New Roman"/>
          <w:b/>
          <w:lang w:val="en-US" w:eastAsia="zh-CN"/>
        </w:rPr>
        <w:t xml:space="preserve"> device , it’s suggested to use baseline procedure for “inventory and command” (i.e. first triggers inventory procedure and then sends command) for the “Command only” use case.</w:t>
      </w:r>
    </w:p>
    <w:p w14:paraId="1AD6A45A" w14:textId="77777777" w:rsidR="003E588A" w:rsidRPr="003460DE" w:rsidRDefault="003E588A" w:rsidP="003E588A">
      <w:pPr>
        <w:pStyle w:val="a0"/>
        <w:snapToGrid w:val="0"/>
        <w:rPr>
          <w:rFonts w:ascii="Times New Roman" w:eastAsiaTheme="minorEastAsia" w:hAnsi="Times New Roman"/>
          <w:b/>
          <w:lang w:val="en-US" w:eastAsia="zh-CN"/>
        </w:rPr>
      </w:pPr>
      <w:r w:rsidRPr="000658F2">
        <w:rPr>
          <w:rFonts w:ascii="Times New Roman" w:eastAsiaTheme="minorEastAsia" w:hAnsi="Times New Roman"/>
          <w:b/>
          <w:lang w:val="en-US" w:eastAsia="zh-CN"/>
        </w:rPr>
        <w:t>Proposal 1</w:t>
      </w:r>
      <w:r>
        <w:rPr>
          <w:rFonts w:ascii="Times New Roman" w:eastAsiaTheme="minorEastAsia" w:hAnsi="Times New Roman"/>
          <w:b/>
          <w:lang w:val="en-US" w:eastAsia="zh-CN"/>
        </w:rPr>
        <w:t>b</w:t>
      </w:r>
      <w:r w:rsidRPr="000658F2">
        <w:rPr>
          <w:rFonts w:ascii="Times New Roman" w:eastAsiaTheme="minorEastAsia" w:hAnsi="Times New Roman" w:hint="eastAsia"/>
          <w:b/>
          <w:lang w:val="en-US" w:eastAsia="zh-CN"/>
        </w:rPr>
        <w:t>:</w:t>
      </w:r>
      <w:r>
        <w:rPr>
          <w:rFonts w:ascii="Times New Roman" w:eastAsiaTheme="minorEastAsia" w:hAnsi="Times New Roman"/>
          <w:b/>
          <w:lang w:val="en-US" w:eastAsia="zh-CN"/>
        </w:rPr>
        <w:t xml:space="preserve"> Send LS to RAN3 to indicate that for </w:t>
      </w:r>
      <w:r w:rsidRPr="003460DE">
        <w:rPr>
          <w:rFonts w:ascii="Times New Roman" w:eastAsiaTheme="minorEastAsia" w:hAnsi="Times New Roman"/>
          <w:b/>
          <w:lang w:val="en-US" w:eastAsia="zh-CN"/>
        </w:rPr>
        <w:t>“</w:t>
      </w:r>
      <w:r w:rsidRPr="00697C96">
        <w:rPr>
          <w:rFonts w:ascii="Times New Roman" w:eastAsiaTheme="minorEastAsia" w:hAnsi="Times New Roman"/>
          <w:b/>
          <w:i/>
          <w:lang w:val="en-US" w:eastAsia="zh-CN"/>
        </w:rPr>
        <w:t>inventory and command</w:t>
      </w:r>
      <w:r w:rsidRPr="003460DE">
        <w:rPr>
          <w:rFonts w:ascii="Times New Roman" w:eastAsiaTheme="minorEastAsia" w:hAnsi="Times New Roman"/>
          <w:b/>
          <w:lang w:val="en-US" w:eastAsia="zh-CN"/>
        </w:rPr>
        <w:t>” and “</w:t>
      </w:r>
      <w:r w:rsidRPr="00697C96">
        <w:rPr>
          <w:rFonts w:ascii="Times New Roman" w:eastAsiaTheme="minorEastAsia" w:hAnsi="Times New Roman"/>
          <w:b/>
          <w:i/>
          <w:lang w:val="en-US" w:eastAsia="zh-CN"/>
        </w:rPr>
        <w:t>Command only</w:t>
      </w:r>
      <w:r w:rsidRPr="003460DE">
        <w:rPr>
          <w:rFonts w:ascii="Times New Roman" w:eastAsiaTheme="minorEastAsia" w:hAnsi="Times New Roman"/>
          <w:b/>
          <w:lang w:val="en-US" w:eastAsia="zh-CN"/>
        </w:rPr>
        <w:t xml:space="preserve">” use cases, RAN2 suggest that the core network can send the acquired </w:t>
      </w:r>
      <w:r>
        <w:rPr>
          <w:rFonts w:ascii="Times New Roman" w:eastAsiaTheme="minorEastAsia" w:hAnsi="Times New Roman"/>
          <w:b/>
          <w:lang w:val="en-US" w:eastAsia="zh-CN"/>
        </w:rPr>
        <w:t xml:space="preserve">command </w:t>
      </w:r>
      <w:r w:rsidRPr="003460DE">
        <w:rPr>
          <w:rFonts w:ascii="Times New Roman" w:eastAsiaTheme="minorEastAsia" w:hAnsi="Times New Roman"/>
          <w:b/>
          <w:lang w:val="en-US" w:eastAsia="zh-CN"/>
        </w:rPr>
        <w:t>service data to the base station</w:t>
      </w:r>
      <w:r>
        <w:rPr>
          <w:rFonts w:ascii="Times New Roman" w:eastAsiaTheme="minorEastAsia" w:hAnsi="Times New Roman"/>
          <w:b/>
          <w:lang w:val="en-US" w:eastAsia="zh-CN"/>
        </w:rPr>
        <w:t xml:space="preserve"> </w:t>
      </w:r>
      <w:r w:rsidRPr="003460DE">
        <w:rPr>
          <w:rFonts w:ascii="Times New Roman" w:eastAsiaTheme="minorEastAsia" w:hAnsi="Times New Roman"/>
          <w:b/>
          <w:lang w:val="en-US" w:eastAsia="zh-CN"/>
        </w:rPr>
        <w:t>as soon as possible, e.g., before the base station trigger</w:t>
      </w:r>
      <w:r>
        <w:rPr>
          <w:rFonts w:ascii="Times New Roman" w:eastAsiaTheme="minorEastAsia" w:hAnsi="Times New Roman"/>
          <w:b/>
          <w:lang w:val="en-US" w:eastAsia="zh-CN"/>
        </w:rPr>
        <w:t>s</w:t>
      </w:r>
      <w:r w:rsidRPr="003460DE">
        <w:rPr>
          <w:rFonts w:ascii="Times New Roman" w:eastAsiaTheme="minorEastAsia" w:hAnsi="Times New Roman"/>
          <w:b/>
          <w:lang w:val="en-US" w:eastAsia="zh-CN"/>
        </w:rPr>
        <w:t xml:space="preserve"> the inventory procedure.</w:t>
      </w:r>
    </w:p>
    <w:p w14:paraId="6AA62B09" w14:textId="77777777" w:rsidR="003E588A" w:rsidRPr="003E588A" w:rsidRDefault="003E588A" w:rsidP="003E588A">
      <w:pPr>
        <w:pStyle w:val="a0"/>
        <w:spacing w:before="0" w:after="0" w:line="240" w:lineRule="auto"/>
        <w:rPr>
          <w:lang w:val="en-US"/>
        </w:rPr>
      </w:pPr>
    </w:p>
    <w:p w14:paraId="085D0CF2" w14:textId="22DC74E4" w:rsidR="008126EB" w:rsidRDefault="008126EB" w:rsidP="008126EB">
      <w:pPr>
        <w:rPr>
          <w:highlight w:val="yellow"/>
          <w:u w:val="single"/>
        </w:rPr>
      </w:pPr>
      <w:r>
        <w:rPr>
          <w:highlight w:val="yellow"/>
          <w:u w:val="single"/>
        </w:rPr>
        <w:t>#</w:t>
      </w:r>
      <w:r w:rsidR="00F272F3">
        <w:rPr>
          <w:highlight w:val="yellow"/>
          <w:u w:val="single"/>
        </w:rPr>
        <w:t xml:space="preserve">2: </w:t>
      </w:r>
      <w:r w:rsidR="00A40A08" w:rsidRPr="00A40A08">
        <w:rPr>
          <w:highlight w:val="yellow"/>
          <w:u w:val="single"/>
        </w:rPr>
        <w:t>Paging/DL message monitoring</w:t>
      </w:r>
      <w:r w:rsidRPr="00A40A08">
        <w:rPr>
          <w:rFonts w:hint="eastAsia"/>
          <w:highlight w:val="yellow"/>
          <w:u w:val="single"/>
        </w:rPr>
        <w:t xml:space="preserve"> </w:t>
      </w:r>
    </w:p>
    <w:p w14:paraId="2B97A412" w14:textId="77777777" w:rsidR="003E588A" w:rsidRPr="00B212F4" w:rsidRDefault="003E588A" w:rsidP="003E588A">
      <w:pPr>
        <w:snapToGrid w:val="0"/>
        <w:spacing w:before="120" w:after="120" w:line="288" w:lineRule="auto"/>
        <w:rPr>
          <w:rFonts w:ascii="Times New Roman" w:hAnsi="Times New Roman"/>
          <w:b/>
          <w:sz w:val="20"/>
          <w:szCs w:val="20"/>
        </w:rPr>
      </w:pPr>
      <w:r w:rsidRPr="00B212F4">
        <w:rPr>
          <w:rFonts w:ascii="Times New Roman" w:hAnsi="Times New Roman"/>
          <w:b/>
          <w:sz w:val="20"/>
          <w:szCs w:val="20"/>
        </w:rPr>
        <w:t xml:space="preserve">Proposal </w:t>
      </w:r>
      <w:r>
        <w:rPr>
          <w:rFonts w:ascii="Times New Roman" w:hAnsi="Times New Roman"/>
          <w:b/>
          <w:sz w:val="20"/>
          <w:szCs w:val="20"/>
        </w:rPr>
        <w:t>2a</w:t>
      </w:r>
      <w:r w:rsidRPr="00B212F4">
        <w:rPr>
          <w:rFonts w:ascii="Times New Roman" w:hAnsi="Times New Roman"/>
          <w:b/>
          <w:sz w:val="20"/>
          <w:szCs w:val="20"/>
        </w:rPr>
        <w:t>: RAN2 assume a cast type, e.g., unicast or broadcast needs to be introduced for DL transmission on PRDCH channel to help a device to distinguish whether a DL message over R2D transmission is for multiple devices or just one certain device.</w:t>
      </w:r>
    </w:p>
    <w:p w14:paraId="482E809A" w14:textId="77777777" w:rsidR="003E588A" w:rsidRPr="00B212F4" w:rsidRDefault="003E588A" w:rsidP="003E588A">
      <w:pPr>
        <w:snapToGrid w:val="0"/>
        <w:spacing w:before="120" w:after="120" w:line="288" w:lineRule="auto"/>
        <w:rPr>
          <w:rFonts w:ascii="Times New Roman" w:hAnsi="Times New Roman"/>
          <w:b/>
          <w:sz w:val="20"/>
          <w:szCs w:val="20"/>
        </w:rPr>
      </w:pPr>
      <w:r w:rsidRPr="00B212F4">
        <w:rPr>
          <w:rFonts w:ascii="Times New Roman" w:hAnsi="Times New Roman"/>
          <w:b/>
          <w:sz w:val="20"/>
          <w:szCs w:val="20"/>
        </w:rPr>
        <w:t xml:space="preserve">Proposal </w:t>
      </w:r>
      <w:r>
        <w:rPr>
          <w:rFonts w:ascii="Times New Roman" w:hAnsi="Times New Roman"/>
          <w:b/>
          <w:sz w:val="20"/>
          <w:szCs w:val="20"/>
        </w:rPr>
        <w:t>2b</w:t>
      </w:r>
      <w:r w:rsidRPr="00B212F4">
        <w:rPr>
          <w:rFonts w:ascii="Times New Roman" w:hAnsi="Times New Roman"/>
          <w:b/>
          <w:sz w:val="20"/>
          <w:szCs w:val="20"/>
        </w:rPr>
        <w:t>: The status of “has not been inventoried” and/or “has been inventoried” may need to be introduced for the device. The device with different status can monitor DL messages over R2D transmission with different cast type.</w:t>
      </w:r>
    </w:p>
    <w:p w14:paraId="442361C1" w14:textId="77777777" w:rsidR="003E588A" w:rsidRPr="003E588A" w:rsidRDefault="003E588A" w:rsidP="003E588A">
      <w:pPr>
        <w:pStyle w:val="a0"/>
        <w:rPr>
          <w:highlight w:val="yellow"/>
        </w:rPr>
      </w:pPr>
    </w:p>
    <w:p w14:paraId="3D0C6CA0" w14:textId="062C9C13" w:rsidR="008126EB" w:rsidRDefault="008126EB" w:rsidP="008126EB">
      <w:pPr>
        <w:rPr>
          <w:highlight w:val="yellow"/>
          <w:u w:val="single"/>
        </w:rPr>
      </w:pPr>
      <w:r>
        <w:rPr>
          <w:highlight w:val="yellow"/>
          <w:u w:val="single"/>
        </w:rPr>
        <w:lastRenderedPageBreak/>
        <w:t>#</w:t>
      </w:r>
      <w:r w:rsidR="00F272F3">
        <w:rPr>
          <w:highlight w:val="yellow"/>
          <w:u w:val="single"/>
        </w:rPr>
        <w:t xml:space="preserve">3: </w:t>
      </w:r>
      <w:r w:rsidRPr="008126EB">
        <w:rPr>
          <w:highlight w:val="yellow"/>
          <w:u w:val="single"/>
        </w:rPr>
        <w:t>Consideration on Device ID</w:t>
      </w:r>
    </w:p>
    <w:p w14:paraId="7188A9A8" w14:textId="77777777" w:rsidR="003E588A" w:rsidRPr="00B212F4" w:rsidRDefault="003E588A" w:rsidP="003E588A">
      <w:pPr>
        <w:snapToGrid w:val="0"/>
        <w:spacing w:before="120" w:after="120" w:line="288" w:lineRule="auto"/>
        <w:rPr>
          <w:rFonts w:ascii="Times New Roman" w:hAnsi="Times New Roman"/>
          <w:b/>
          <w:sz w:val="20"/>
          <w:szCs w:val="20"/>
        </w:rPr>
      </w:pPr>
      <w:r w:rsidRPr="00B212F4">
        <w:rPr>
          <w:rFonts w:ascii="Times New Roman" w:hAnsi="Times New Roman"/>
          <w:b/>
          <w:sz w:val="20"/>
          <w:szCs w:val="20"/>
        </w:rPr>
        <w:t xml:space="preserve">Proposal </w:t>
      </w:r>
      <w:r>
        <w:rPr>
          <w:rFonts w:ascii="Times New Roman" w:hAnsi="Times New Roman"/>
          <w:b/>
          <w:sz w:val="20"/>
          <w:szCs w:val="20"/>
        </w:rPr>
        <w:t>3a</w:t>
      </w:r>
      <w:r w:rsidRPr="00B212F4">
        <w:rPr>
          <w:rFonts w:ascii="Times New Roman" w:hAnsi="Times New Roman"/>
          <w:b/>
          <w:sz w:val="20"/>
          <w:szCs w:val="20"/>
        </w:rPr>
        <w:t xml:space="preserve">: </w:t>
      </w:r>
      <w:r>
        <w:rPr>
          <w:rFonts w:ascii="Times New Roman" w:hAnsi="Times New Roman"/>
          <w:b/>
          <w:sz w:val="20"/>
          <w:szCs w:val="20"/>
        </w:rPr>
        <w:t xml:space="preserve">From RAN2 perspective, both </w:t>
      </w:r>
      <w:r w:rsidRPr="00EE489C">
        <w:rPr>
          <w:rFonts w:ascii="Times New Roman" w:hAnsi="Times New Roman"/>
          <w:b/>
          <w:sz w:val="20"/>
          <w:szCs w:val="20"/>
        </w:rPr>
        <w:t>multiple IDs and group ID can be considered.</w:t>
      </w:r>
      <w:r>
        <w:rPr>
          <w:rFonts w:ascii="Times New Roman" w:hAnsi="Times New Roman"/>
          <w:b/>
          <w:sz w:val="20"/>
          <w:szCs w:val="20"/>
        </w:rPr>
        <w:t xml:space="preserve"> The </w:t>
      </w:r>
      <w:r w:rsidRPr="00EE489C">
        <w:rPr>
          <w:rFonts w:ascii="Times New Roman" w:hAnsi="Times New Roman"/>
          <w:b/>
          <w:sz w:val="20"/>
          <w:szCs w:val="20"/>
        </w:rPr>
        <w:t>multiple IDs can be used to indicate multiple devices with discrete ID numbers</w:t>
      </w:r>
      <w:r>
        <w:rPr>
          <w:rFonts w:ascii="Times New Roman" w:hAnsi="Times New Roman"/>
          <w:b/>
          <w:sz w:val="20"/>
          <w:szCs w:val="20"/>
        </w:rPr>
        <w:t>,</w:t>
      </w:r>
      <w:r w:rsidRPr="00EE489C">
        <w:rPr>
          <w:rFonts w:ascii="Times New Roman" w:hAnsi="Times New Roman"/>
          <w:b/>
          <w:sz w:val="20"/>
          <w:szCs w:val="20"/>
        </w:rPr>
        <w:t xml:space="preserve"> while group ID can be used to efficiently indicate multiple devices within a pre-defined group.</w:t>
      </w:r>
    </w:p>
    <w:p w14:paraId="2836B0B6" w14:textId="77777777" w:rsidR="003E588A" w:rsidRPr="00B212F4" w:rsidRDefault="003E588A" w:rsidP="003E588A">
      <w:pPr>
        <w:snapToGrid w:val="0"/>
        <w:spacing w:before="120" w:after="120" w:line="288" w:lineRule="auto"/>
        <w:rPr>
          <w:rFonts w:ascii="Times New Roman" w:hAnsi="Times New Roman"/>
          <w:b/>
          <w:sz w:val="20"/>
          <w:szCs w:val="20"/>
        </w:rPr>
      </w:pPr>
      <w:r w:rsidRPr="00B212F4">
        <w:rPr>
          <w:rFonts w:ascii="Times New Roman" w:hAnsi="Times New Roman"/>
          <w:b/>
          <w:sz w:val="20"/>
          <w:szCs w:val="20"/>
        </w:rPr>
        <w:t xml:space="preserve">Proposal </w:t>
      </w:r>
      <w:r>
        <w:rPr>
          <w:rFonts w:ascii="Times New Roman" w:hAnsi="Times New Roman"/>
          <w:b/>
          <w:sz w:val="20"/>
          <w:szCs w:val="20"/>
        </w:rPr>
        <w:t>3b</w:t>
      </w:r>
      <w:r w:rsidRPr="00B212F4">
        <w:rPr>
          <w:rFonts w:ascii="Times New Roman" w:hAnsi="Times New Roman"/>
          <w:b/>
          <w:sz w:val="20"/>
          <w:szCs w:val="20"/>
        </w:rPr>
        <w:t xml:space="preserve">: RAN2 is suggested to have brief discussion on </w:t>
      </w:r>
      <w:r>
        <w:rPr>
          <w:rFonts w:ascii="Times New Roman" w:hAnsi="Times New Roman"/>
          <w:b/>
          <w:sz w:val="20"/>
          <w:szCs w:val="20"/>
        </w:rPr>
        <w:t xml:space="preserve">the type of </w:t>
      </w:r>
      <w:proofErr w:type="spellStart"/>
      <w:r>
        <w:rPr>
          <w:rFonts w:ascii="Times New Roman" w:hAnsi="Times New Roman"/>
          <w:b/>
          <w:sz w:val="20"/>
          <w:szCs w:val="20"/>
        </w:rPr>
        <w:t>A</w:t>
      </w:r>
      <w:r w:rsidRPr="00B212F4">
        <w:rPr>
          <w:rFonts w:ascii="Times New Roman" w:hAnsi="Times New Roman"/>
          <w:b/>
          <w:sz w:val="20"/>
          <w:szCs w:val="20"/>
        </w:rPr>
        <w:t>IoT</w:t>
      </w:r>
      <w:proofErr w:type="spellEnd"/>
      <w:r w:rsidRPr="00B212F4">
        <w:rPr>
          <w:rFonts w:ascii="Times New Roman" w:hAnsi="Times New Roman"/>
          <w:b/>
          <w:sz w:val="20"/>
          <w:szCs w:val="20"/>
        </w:rPr>
        <w:t xml:space="preserve"> device ID, e.g., permanent </w:t>
      </w:r>
      <w:r>
        <w:rPr>
          <w:rFonts w:ascii="Times New Roman" w:hAnsi="Times New Roman"/>
          <w:b/>
          <w:sz w:val="20"/>
          <w:szCs w:val="20"/>
        </w:rPr>
        <w:t xml:space="preserve">long </w:t>
      </w:r>
      <w:r w:rsidRPr="00B212F4">
        <w:rPr>
          <w:rFonts w:ascii="Times New Roman" w:hAnsi="Times New Roman"/>
          <w:b/>
          <w:sz w:val="20"/>
          <w:szCs w:val="20"/>
        </w:rPr>
        <w:t xml:space="preserve">ID vs temporary </w:t>
      </w:r>
      <w:r>
        <w:rPr>
          <w:rFonts w:ascii="Times New Roman" w:hAnsi="Times New Roman"/>
          <w:b/>
          <w:sz w:val="20"/>
          <w:szCs w:val="20"/>
        </w:rPr>
        <w:t xml:space="preserve">short </w:t>
      </w:r>
      <w:r w:rsidRPr="00B212F4">
        <w:rPr>
          <w:rFonts w:ascii="Times New Roman" w:hAnsi="Times New Roman"/>
          <w:b/>
          <w:sz w:val="20"/>
          <w:szCs w:val="20"/>
        </w:rPr>
        <w:t>ID</w:t>
      </w:r>
      <w:r>
        <w:rPr>
          <w:rFonts w:ascii="Times New Roman" w:hAnsi="Times New Roman"/>
          <w:b/>
          <w:sz w:val="20"/>
          <w:szCs w:val="20"/>
        </w:rPr>
        <w:t>. RAN2 can</w:t>
      </w:r>
      <w:r w:rsidRPr="00B212F4">
        <w:rPr>
          <w:rFonts w:ascii="Times New Roman" w:hAnsi="Times New Roman"/>
          <w:b/>
          <w:sz w:val="20"/>
          <w:szCs w:val="20"/>
        </w:rPr>
        <w:t xml:space="preserve"> give </w:t>
      </w:r>
      <w:r>
        <w:rPr>
          <w:rFonts w:ascii="Times New Roman" w:hAnsi="Times New Roman"/>
          <w:b/>
          <w:sz w:val="20"/>
          <w:szCs w:val="20"/>
        </w:rPr>
        <w:t xml:space="preserve">our </w:t>
      </w:r>
      <w:r w:rsidRPr="00B212F4">
        <w:rPr>
          <w:rFonts w:ascii="Times New Roman" w:hAnsi="Times New Roman"/>
          <w:b/>
          <w:sz w:val="20"/>
          <w:szCs w:val="20"/>
        </w:rPr>
        <w:t xml:space="preserve">general considerations or preferences </w:t>
      </w:r>
      <w:r>
        <w:rPr>
          <w:rFonts w:ascii="Times New Roman" w:hAnsi="Times New Roman"/>
          <w:b/>
          <w:sz w:val="20"/>
          <w:szCs w:val="20"/>
        </w:rPr>
        <w:t>and indicate it to SA2</w:t>
      </w:r>
      <w:r w:rsidRPr="00B212F4">
        <w:rPr>
          <w:rFonts w:ascii="Times New Roman" w:hAnsi="Times New Roman"/>
          <w:b/>
          <w:sz w:val="20"/>
          <w:szCs w:val="20"/>
        </w:rPr>
        <w:t>.</w:t>
      </w:r>
    </w:p>
    <w:p w14:paraId="22E19190" w14:textId="77777777" w:rsidR="003E588A" w:rsidRPr="003E588A" w:rsidRDefault="003E588A" w:rsidP="003E588A">
      <w:pPr>
        <w:pStyle w:val="a0"/>
        <w:spacing w:before="0" w:after="0" w:line="240" w:lineRule="auto"/>
        <w:rPr>
          <w:lang w:val="en-US"/>
        </w:rPr>
      </w:pPr>
    </w:p>
    <w:p w14:paraId="3CC03796" w14:textId="6CC374F2" w:rsidR="008126EB" w:rsidRDefault="008126EB" w:rsidP="008126EB">
      <w:pPr>
        <w:rPr>
          <w:highlight w:val="yellow"/>
          <w:u w:val="single"/>
        </w:rPr>
      </w:pPr>
      <w:r w:rsidRPr="00A40A08">
        <w:rPr>
          <w:highlight w:val="yellow"/>
          <w:u w:val="single"/>
        </w:rPr>
        <w:t>#</w:t>
      </w:r>
      <w:r w:rsidR="00F272F3" w:rsidRPr="00A40A08">
        <w:rPr>
          <w:highlight w:val="yellow"/>
          <w:u w:val="single"/>
        </w:rPr>
        <w:t xml:space="preserve">4: </w:t>
      </w:r>
      <w:r w:rsidR="00A40A08" w:rsidRPr="00A40A08">
        <w:rPr>
          <w:highlight w:val="yellow"/>
          <w:u w:val="single"/>
        </w:rPr>
        <w:t>Filter/mask scheme for air interface inventory</w:t>
      </w:r>
    </w:p>
    <w:p w14:paraId="5F2E1C7A" w14:textId="77777777" w:rsidR="003E588A" w:rsidRPr="00B212F4" w:rsidRDefault="003E588A" w:rsidP="003E588A">
      <w:pPr>
        <w:snapToGrid w:val="0"/>
        <w:spacing w:before="120" w:after="120"/>
        <w:rPr>
          <w:rFonts w:ascii="Times New Roman" w:hAnsi="Times New Roman"/>
          <w:b/>
          <w:sz w:val="20"/>
          <w:szCs w:val="20"/>
          <w:lang w:val="en-US" w:eastAsia="ja-JP"/>
        </w:rPr>
      </w:pPr>
      <w:r w:rsidRPr="00B212F4">
        <w:rPr>
          <w:rFonts w:ascii="Times New Roman" w:hAnsi="Times New Roman"/>
          <w:b/>
          <w:sz w:val="20"/>
          <w:szCs w:val="20"/>
          <w:lang w:val="en-US" w:eastAsia="ja-JP"/>
        </w:rPr>
        <w:t xml:space="preserve">Proposal </w:t>
      </w:r>
      <w:r>
        <w:rPr>
          <w:rFonts w:ascii="Times New Roman" w:hAnsi="Times New Roman"/>
          <w:b/>
          <w:sz w:val="20"/>
          <w:szCs w:val="20"/>
          <w:lang w:val="en-US" w:eastAsia="ja-JP"/>
        </w:rPr>
        <w:t>4</w:t>
      </w:r>
      <w:r w:rsidRPr="00B212F4">
        <w:rPr>
          <w:rFonts w:ascii="Times New Roman" w:hAnsi="Times New Roman"/>
          <w:b/>
          <w:sz w:val="20"/>
          <w:szCs w:val="20"/>
          <w:lang w:val="en-US" w:eastAsia="ja-JP"/>
        </w:rPr>
        <w:t xml:space="preserve">: </w:t>
      </w:r>
      <w:r w:rsidRPr="00485B1B">
        <w:rPr>
          <w:rFonts w:ascii="Times New Roman" w:hAnsi="Times New Roman"/>
          <w:b/>
          <w:sz w:val="20"/>
          <w:szCs w:val="20"/>
          <w:lang w:val="en-US" w:eastAsia="ja-JP"/>
        </w:rPr>
        <w:t>It is also necessary for the RAN to apply</w:t>
      </w:r>
      <w:r>
        <w:rPr>
          <w:rFonts w:ascii="Times New Roman" w:hAnsi="Times New Roman"/>
          <w:b/>
          <w:sz w:val="20"/>
          <w:szCs w:val="20"/>
          <w:lang w:val="en-US" w:eastAsia="ja-JP"/>
        </w:rPr>
        <w:t xml:space="preserve"> t</w:t>
      </w:r>
      <w:r w:rsidRPr="00B212F4">
        <w:rPr>
          <w:rFonts w:ascii="Times New Roman" w:hAnsi="Times New Roman"/>
          <w:b/>
          <w:sz w:val="20"/>
          <w:szCs w:val="20"/>
          <w:lang w:val="en-US" w:eastAsia="ja-JP"/>
        </w:rPr>
        <w:t>he</w:t>
      </w:r>
      <w:r>
        <w:rPr>
          <w:rFonts w:ascii="Times New Roman" w:hAnsi="Times New Roman"/>
          <w:b/>
          <w:sz w:val="20"/>
          <w:szCs w:val="20"/>
          <w:lang w:val="en-US" w:eastAsia="ja-JP"/>
        </w:rPr>
        <w:t xml:space="preserve"> mask/filter </w:t>
      </w:r>
      <w:r w:rsidRPr="00B212F4">
        <w:rPr>
          <w:rFonts w:ascii="Times New Roman" w:hAnsi="Times New Roman"/>
          <w:b/>
          <w:sz w:val="20"/>
          <w:szCs w:val="20"/>
          <w:lang w:val="en-US" w:eastAsia="ja-JP"/>
        </w:rPr>
        <w:t xml:space="preserve">mechanism with intention to reasonably split the inventory </w:t>
      </w:r>
      <w:r>
        <w:rPr>
          <w:rFonts w:ascii="Times New Roman" w:hAnsi="Times New Roman"/>
          <w:b/>
          <w:sz w:val="20"/>
          <w:szCs w:val="20"/>
          <w:lang w:val="en-US" w:eastAsia="ja-JP"/>
        </w:rPr>
        <w:t xml:space="preserve">for </w:t>
      </w:r>
      <w:r w:rsidRPr="00B212F4">
        <w:rPr>
          <w:rFonts w:ascii="Times New Roman" w:hAnsi="Times New Roman"/>
          <w:b/>
          <w:sz w:val="20"/>
          <w:szCs w:val="20"/>
          <w:lang w:val="en-US" w:eastAsia="ja-JP"/>
        </w:rPr>
        <w:t>a large</w:t>
      </w:r>
      <w:r>
        <w:rPr>
          <w:rFonts w:ascii="Times New Roman" w:hAnsi="Times New Roman"/>
          <w:b/>
          <w:sz w:val="20"/>
          <w:szCs w:val="20"/>
          <w:lang w:val="en-US" w:eastAsia="ja-JP"/>
        </w:rPr>
        <w:t xml:space="preserve"> number</w:t>
      </w:r>
      <w:r w:rsidRPr="00B212F4">
        <w:rPr>
          <w:rFonts w:ascii="Times New Roman" w:hAnsi="Times New Roman"/>
          <w:b/>
          <w:sz w:val="20"/>
          <w:szCs w:val="20"/>
          <w:lang w:val="en-US" w:eastAsia="ja-JP"/>
        </w:rPr>
        <w:t xml:space="preserve"> of devices from the upper layer into several air interface inventories</w:t>
      </w:r>
      <w:r>
        <w:rPr>
          <w:rFonts w:ascii="Times New Roman" w:hAnsi="Times New Roman"/>
          <w:b/>
          <w:sz w:val="20"/>
          <w:szCs w:val="20"/>
          <w:lang w:val="en-US" w:eastAsia="ja-JP"/>
        </w:rPr>
        <w:t>,</w:t>
      </w:r>
      <w:r w:rsidRPr="00B212F4">
        <w:rPr>
          <w:rFonts w:ascii="Times New Roman" w:hAnsi="Times New Roman"/>
          <w:b/>
          <w:sz w:val="20"/>
          <w:szCs w:val="20"/>
          <w:lang w:val="en-US" w:eastAsia="ja-JP"/>
        </w:rPr>
        <w:t xml:space="preserve"> </w:t>
      </w:r>
      <w:r>
        <w:rPr>
          <w:rFonts w:ascii="Times New Roman" w:hAnsi="Times New Roman"/>
          <w:b/>
          <w:sz w:val="20"/>
          <w:szCs w:val="20"/>
          <w:lang w:val="en-US" w:eastAsia="ja-JP"/>
        </w:rPr>
        <w:t>each for a smaller number of devices</w:t>
      </w:r>
      <w:r w:rsidRPr="00B212F4">
        <w:rPr>
          <w:rFonts w:ascii="Times New Roman" w:hAnsi="Times New Roman"/>
          <w:b/>
          <w:sz w:val="20"/>
          <w:szCs w:val="20"/>
          <w:lang w:val="en-US" w:eastAsia="ja-JP"/>
        </w:rPr>
        <w:t>.</w:t>
      </w:r>
    </w:p>
    <w:p w14:paraId="7205BB21" w14:textId="77777777" w:rsidR="003E588A" w:rsidRPr="003E588A" w:rsidRDefault="003E588A" w:rsidP="003E588A">
      <w:pPr>
        <w:pStyle w:val="a0"/>
        <w:spacing w:before="0" w:after="0" w:line="240" w:lineRule="auto"/>
        <w:rPr>
          <w:lang w:val="en-US"/>
        </w:rPr>
      </w:pPr>
    </w:p>
    <w:p w14:paraId="67E17716" w14:textId="7FF66CBA" w:rsidR="008126EB" w:rsidRDefault="008126EB" w:rsidP="008126EB">
      <w:pPr>
        <w:rPr>
          <w:highlight w:val="yellow"/>
          <w:u w:val="single"/>
        </w:rPr>
      </w:pPr>
      <w:r w:rsidRPr="00A40A08">
        <w:rPr>
          <w:highlight w:val="yellow"/>
          <w:u w:val="single"/>
        </w:rPr>
        <w:t>#</w:t>
      </w:r>
      <w:r w:rsidR="00F272F3" w:rsidRPr="00A40A08">
        <w:rPr>
          <w:highlight w:val="yellow"/>
          <w:u w:val="single"/>
        </w:rPr>
        <w:t xml:space="preserve">5: </w:t>
      </w:r>
      <w:r w:rsidR="00A40A08" w:rsidRPr="00A40A08">
        <w:rPr>
          <w:highlight w:val="yellow"/>
          <w:u w:val="single"/>
        </w:rPr>
        <w:t>Q-algorithm for air interface inventory</w:t>
      </w:r>
    </w:p>
    <w:p w14:paraId="069CCC26" w14:textId="77777777" w:rsidR="003E588A" w:rsidRPr="008A5AB1" w:rsidRDefault="003E588A" w:rsidP="003E588A">
      <w:pPr>
        <w:snapToGrid w:val="0"/>
        <w:spacing w:before="120" w:after="120" w:line="288" w:lineRule="auto"/>
        <w:rPr>
          <w:rFonts w:ascii="Times New Roman" w:hAnsi="Times New Roman"/>
          <w:b/>
          <w:sz w:val="20"/>
          <w:szCs w:val="20"/>
        </w:rPr>
      </w:pPr>
      <w:r w:rsidRPr="008A5AB1">
        <w:rPr>
          <w:rFonts w:ascii="Times New Roman" w:hAnsi="Times New Roman"/>
          <w:b/>
          <w:sz w:val="20"/>
          <w:szCs w:val="20"/>
        </w:rPr>
        <w:t xml:space="preserve">Proposal 5a: It can be considered to apply kind of anti-collision scheme similar as Q-algorithm in RFID to </w:t>
      </w:r>
      <w:proofErr w:type="spellStart"/>
      <w:r w:rsidRPr="008A5AB1">
        <w:rPr>
          <w:rFonts w:ascii="Times New Roman" w:hAnsi="Times New Roman"/>
          <w:b/>
          <w:sz w:val="20"/>
          <w:szCs w:val="20"/>
        </w:rPr>
        <w:t>AIoT</w:t>
      </w:r>
      <w:proofErr w:type="spellEnd"/>
      <w:r w:rsidRPr="008A5AB1">
        <w:rPr>
          <w:rFonts w:ascii="Times New Roman" w:hAnsi="Times New Roman"/>
          <w:b/>
          <w:sz w:val="20"/>
          <w:szCs w:val="20"/>
        </w:rPr>
        <w:t>.</w:t>
      </w:r>
    </w:p>
    <w:p w14:paraId="5373D937" w14:textId="77777777" w:rsidR="003E588A" w:rsidRPr="008A5AB1" w:rsidRDefault="003E588A" w:rsidP="003E588A">
      <w:pPr>
        <w:snapToGrid w:val="0"/>
        <w:spacing w:before="120" w:after="120" w:line="288" w:lineRule="auto"/>
        <w:rPr>
          <w:rFonts w:ascii="Times New Roman" w:hAnsi="Times New Roman"/>
          <w:b/>
          <w:sz w:val="20"/>
          <w:szCs w:val="20"/>
        </w:rPr>
      </w:pPr>
      <w:r w:rsidRPr="008A5AB1">
        <w:rPr>
          <w:rFonts w:ascii="Times New Roman" w:hAnsi="Times New Roman"/>
          <w:b/>
          <w:sz w:val="20"/>
          <w:szCs w:val="20"/>
        </w:rPr>
        <w:t>Proposal 5b: If kind of anti-collision scheme similar as Q-algorithm in RFID is applied, besides the device ID and mask information, the paging message also needs to provide an initial Q value.</w:t>
      </w:r>
    </w:p>
    <w:p w14:paraId="6E1951BF" w14:textId="77777777" w:rsidR="003E588A" w:rsidRPr="003E588A" w:rsidRDefault="003E588A" w:rsidP="003E588A">
      <w:pPr>
        <w:pStyle w:val="a0"/>
        <w:spacing w:before="0" w:after="0" w:line="240" w:lineRule="auto"/>
        <w:rPr>
          <w:lang w:val="en-US"/>
        </w:rPr>
      </w:pPr>
    </w:p>
    <w:p w14:paraId="15FE6AFF" w14:textId="2C8D6D0B" w:rsidR="008126EB" w:rsidRPr="008126EB" w:rsidRDefault="008126EB" w:rsidP="008126EB">
      <w:pPr>
        <w:rPr>
          <w:highlight w:val="yellow"/>
          <w:u w:val="single"/>
        </w:rPr>
      </w:pPr>
      <w:r>
        <w:rPr>
          <w:highlight w:val="yellow"/>
          <w:u w:val="single"/>
        </w:rPr>
        <w:t>#</w:t>
      </w:r>
      <w:r w:rsidR="00F272F3">
        <w:rPr>
          <w:highlight w:val="yellow"/>
          <w:u w:val="single"/>
        </w:rPr>
        <w:t xml:space="preserve">6: </w:t>
      </w:r>
      <w:r w:rsidRPr="008126EB">
        <w:rPr>
          <w:highlight w:val="yellow"/>
          <w:u w:val="single"/>
        </w:rPr>
        <w:t xml:space="preserve">More appropriate inventory area for the devices </w:t>
      </w:r>
    </w:p>
    <w:p w14:paraId="6AB4CF67" w14:textId="77777777" w:rsidR="003E588A" w:rsidRPr="008A5AB1" w:rsidRDefault="003E588A" w:rsidP="003E588A">
      <w:pPr>
        <w:snapToGrid w:val="0"/>
        <w:spacing w:before="120" w:after="120" w:line="288" w:lineRule="auto"/>
        <w:rPr>
          <w:rFonts w:ascii="Times New Roman" w:hAnsi="Times New Roman"/>
          <w:b/>
          <w:sz w:val="20"/>
          <w:szCs w:val="20"/>
        </w:rPr>
      </w:pPr>
      <w:r w:rsidRPr="008A5AB1">
        <w:rPr>
          <w:rFonts w:ascii="Times New Roman" w:hAnsi="Times New Roman" w:hint="eastAsia"/>
          <w:b/>
          <w:sz w:val="20"/>
          <w:szCs w:val="20"/>
        </w:rPr>
        <w:t xml:space="preserve">Proposal </w:t>
      </w:r>
      <w:r w:rsidRPr="008A5AB1">
        <w:rPr>
          <w:rFonts w:ascii="Times New Roman" w:hAnsi="Times New Roman"/>
          <w:b/>
          <w:sz w:val="20"/>
          <w:szCs w:val="20"/>
        </w:rPr>
        <w:t>6a</w:t>
      </w:r>
      <w:r w:rsidRPr="008A5AB1">
        <w:rPr>
          <w:rFonts w:ascii="Times New Roman" w:hAnsi="Times New Roman" w:hint="eastAsia"/>
          <w:b/>
          <w:sz w:val="20"/>
          <w:szCs w:val="20"/>
        </w:rPr>
        <w:t xml:space="preserve">: </w:t>
      </w:r>
      <w:r w:rsidRPr="008A5AB1">
        <w:rPr>
          <w:rFonts w:ascii="Times New Roman" w:hAnsi="Times New Roman"/>
          <w:b/>
          <w:sz w:val="20"/>
          <w:szCs w:val="20"/>
        </w:rPr>
        <w:t xml:space="preserve">A concept of inventory area can be introduced with intention that an inventory is mainly performed for the devices within a certain inventory area. </w:t>
      </w:r>
    </w:p>
    <w:p w14:paraId="6218A6CE" w14:textId="77777777" w:rsidR="003E588A" w:rsidRPr="008A5AB1" w:rsidRDefault="003E588A" w:rsidP="003E588A">
      <w:pPr>
        <w:snapToGrid w:val="0"/>
        <w:spacing w:before="120" w:after="120" w:line="288" w:lineRule="auto"/>
        <w:rPr>
          <w:rFonts w:ascii="Times New Roman" w:hAnsi="Times New Roman"/>
          <w:b/>
          <w:sz w:val="20"/>
          <w:szCs w:val="20"/>
        </w:rPr>
      </w:pPr>
      <w:r w:rsidRPr="008A5AB1">
        <w:rPr>
          <w:rFonts w:ascii="Times New Roman" w:hAnsi="Times New Roman" w:hint="eastAsia"/>
          <w:b/>
          <w:sz w:val="20"/>
          <w:szCs w:val="20"/>
        </w:rPr>
        <w:t xml:space="preserve">Proposal </w:t>
      </w:r>
      <w:r w:rsidRPr="008A5AB1">
        <w:rPr>
          <w:rFonts w:ascii="Times New Roman" w:hAnsi="Times New Roman"/>
          <w:b/>
          <w:sz w:val="20"/>
          <w:szCs w:val="20"/>
        </w:rPr>
        <w:t>6b</w:t>
      </w:r>
      <w:r w:rsidRPr="008A5AB1">
        <w:rPr>
          <w:rFonts w:ascii="Times New Roman" w:hAnsi="Times New Roman" w:hint="eastAsia"/>
          <w:b/>
          <w:sz w:val="20"/>
          <w:szCs w:val="20"/>
        </w:rPr>
        <w:t xml:space="preserve">: </w:t>
      </w:r>
      <w:r w:rsidRPr="008A5AB1">
        <w:rPr>
          <w:rFonts w:ascii="Times New Roman" w:hAnsi="Times New Roman"/>
          <w:b/>
          <w:sz w:val="20"/>
          <w:szCs w:val="20"/>
        </w:rPr>
        <w:t xml:space="preserve">It can be assumed that an </w:t>
      </w:r>
      <w:proofErr w:type="spellStart"/>
      <w:r w:rsidRPr="008A5AB1">
        <w:rPr>
          <w:rFonts w:ascii="Times New Roman" w:hAnsi="Times New Roman"/>
          <w:b/>
          <w:sz w:val="20"/>
          <w:szCs w:val="20"/>
        </w:rPr>
        <w:t>AIoT</w:t>
      </w:r>
      <w:proofErr w:type="spellEnd"/>
      <w:r w:rsidRPr="008A5AB1">
        <w:rPr>
          <w:rFonts w:ascii="Times New Roman" w:hAnsi="Times New Roman"/>
          <w:b/>
          <w:sz w:val="20"/>
          <w:szCs w:val="20"/>
        </w:rPr>
        <w:t xml:space="preserve"> inventory area for Topology 1 may include </w:t>
      </w:r>
      <w:r w:rsidRPr="008A5AB1">
        <w:rPr>
          <w:rFonts w:ascii="Times New Roman" w:hAnsi="Times New Roman" w:hint="eastAsia"/>
          <w:b/>
          <w:sz w:val="20"/>
          <w:szCs w:val="20"/>
        </w:rPr>
        <w:t xml:space="preserve">one or more </w:t>
      </w:r>
      <w:r w:rsidRPr="008A5AB1">
        <w:rPr>
          <w:rFonts w:ascii="Times New Roman" w:hAnsi="Times New Roman"/>
          <w:b/>
          <w:sz w:val="20"/>
          <w:szCs w:val="20"/>
        </w:rPr>
        <w:t xml:space="preserve">BS readers. The association between a certain </w:t>
      </w:r>
      <w:proofErr w:type="gramStart"/>
      <w:r w:rsidRPr="008A5AB1">
        <w:rPr>
          <w:rFonts w:ascii="Times New Roman" w:hAnsi="Times New Roman"/>
          <w:b/>
          <w:sz w:val="20"/>
          <w:szCs w:val="20"/>
        </w:rPr>
        <w:t>device</w:t>
      </w:r>
      <w:proofErr w:type="gramEnd"/>
      <w:r w:rsidRPr="008A5AB1">
        <w:rPr>
          <w:rFonts w:ascii="Times New Roman" w:hAnsi="Times New Roman"/>
          <w:b/>
          <w:sz w:val="20"/>
          <w:szCs w:val="20"/>
        </w:rPr>
        <w:t xml:space="preserve"> with a BS reader can be set up by network node, e.g., BS reader or CN node. From RAN perspective, one base station (BS reader) can be associated with multiple </w:t>
      </w:r>
      <w:proofErr w:type="spellStart"/>
      <w:r w:rsidRPr="008A5AB1">
        <w:rPr>
          <w:rFonts w:ascii="Times New Roman" w:hAnsi="Times New Roman"/>
          <w:b/>
          <w:sz w:val="20"/>
          <w:szCs w:val="20"/>
        </w:rPr>
        <w:t>AIoT</w:t>
      </w:r>
      <w:proofErr w:type="spellEnd"/>
      <w:r w:rsidRPr="008A5AB1">
        <w:rPr>
          <w:rFonts w:ascii="Times New Roman" w:hAnsi="Times New Roman"/>
          <w:b/>
          <w:sz w:val="20"/>
          <w:szCs w:val="20"/>
        </w:rPr>
        <w:t xml:space="preserve"> devices.</w:t>
      </w:r>
    </w:p>
    <w:p w14:paraId="09E4C527" w14:textId="77777777" w:rsidR="003E588A" w:rsidRPr="008A5AB1" w:rsidRDefault="003E588A" w:rsidP="003E588A">
      <w:pPr>
        <w:snapToGrid w:val="0"/>
        <w:spacing w:before="120" w:after="120" w:line="288" w:lineRule="auto"/>
        <w:rPr>
          <w:rFonts w:ascii="Times New Roman" w:hAnsi="Times New Roman"/>
          <w:b/>
          <w:sz w:val="20"/>
          <w:szCs w:val="20"/>
        </w:rPr>
      </w:pPr>
      <w:r w:rsidRPr="008A5AB1">
        <w:rPr>
          <w:rFonts w:ascii="Times New Roman" w:hAnsi="Times New Roman" w:hint="eastAsia"/>
          <w:b/>
          <w:sz w:val="20"/>
          <w:szCs w:val="20"/>
        </w:rPr>
        <w:t xml:space="preserve">Proposal </w:t>
      </w:r>
      <w:r w:rsidRPr="008A5AB1">
        <w:rPr>
          <w:rFonts w:ascii="Times New Roman" w:hAnsi="Times New Roman"/>
          <w:b/>
          <w:sz w:val="20"/>
          <w:szCs w:val="20"/>
        </w:rPr>
        <w:t>6c</w:t>
      </w:r>
      <w:r w:rsidRPr="008A5AB1">
        <w:rPr>
          <w:rFonts w:ascii="Times New Roman" w:hAnsi="Times New Roman" w:hint="eastAsia"/>
          <w:b/>
          <w:sz w:val="20"/>
          <w:szCs w:val="20"/>
        </w:rPr>
        <w:t xml:space="preserve">: </w:t>
      </w:r>
      <w:r w:rsidRPr="008A5AB1">
        <w:rPr>
          <w:rFonts w:ascii="Times New Roman" w:hAnsi="Times New Roman"/>
          <w:b/>
          <w:sz w:val="20"/>
          <w:szCs w:val="20"/>
        </w:rPr>
        <w:t xml:space="preserve">It can be assumed that an </w:t>
      </w:r>
      <w:proofErr w:type="spellStart"/>
      <w:r w:rsidRPr="008A5AB1">
        <w:rPr>
          <w:rFonts w:ascii="Times New Roman" w:hAnsi="Times New Roman"/>
          <w:b/>
          <w:sz w:val="20"/>
          <w:szCs w:val="20"/>
        </w:rPr>
        <w:t>AIoT</w:t>
      </w:r>
      <w:proofErr w:type="spellEnd"/>
      <w:r w:rsidRPr="008A5AB1">
        <w:rPr>
          <w:rFonts w:ascii="Times New Roman" w:hAnsi="Times New Roman"/>
          <w:b/>
          <w:sz w:val="20"/>
          <w:szCs w:val="20"/>
        </w:rPr>
        <w:t xml:space="preserve"> inventory area for Topology 2 may include </w:t>
      </w:r>
      <w:r w:rsidRPr="008A5AB1">
        <w:rPr>
          <w:rFonts w:ascii="Times New Roman" w:hAnsi="Times New Roman" w:hint="eastAsia"/>
          <w:b/>
          <w:sz w:val="20"/>
          <w:szCs w:val="20"/>
        </w:rPr>
        <w:t xml:space="preserve">one or more </w:t>
      </w:r>
      <w:r w:rsidRPr="008A5AB1">
        <w:rPr>
          <w:rFonts w:ascii="Times New Roman" w:hAnsi="Times New Roman"/>
          <w:b/>
          <w:sz w:val="20"/>
          <w:szCs w:val="20"/>
        </w:rPr>
        <w:t xml:space="preserve">UE readers. The association between a certain device with the UE reader and further with the attached base station can also be set up by network node, e.g., base station or CN node. From RAN perspective, one base station can be associated with multiple UE readers and each of UE reader can be associated with multiple </w:t>
      </w:r>
      <w:proofErr w:type="spellStart"/>
      <w:r w:rsidRPr="008A5AB1">
        <w:rPr>
          <w:rFonts w:ascii="Times New Roman" w:hAnsi="Times New Roman"/>
          <w:b/>
          <w:sz w:val="20"/>
          <w:szCs w:val="20"/>
        </w:rPr>
        <w:t>AIoT</w:t>
      </w:r>
      <w:proofErr w:type="spellEnd"/>
      <w:r w:rsidRPr="008A5AB1">
        <w:rPr>
          <w:rFonts w:ascii="Times New Roman" w:hAnsi="Times New Roman"/>
          <w:b/>
          <w:sz w:val="20"/>
          <w:szCs w:val="20"/>
        </w:rPr>
        <w:t xml:space="preserve"> devices.</w:t>
      </w:r>
    </w:p>
    <w:p w14:paraId="35E407F2" w14:textId="77777777" w:rsidR="003E588A" w:rsidRPr="008A5AB1" w:rsidRDefault="003E588A" w:rsidP="003E588A">
      <w:pPr>
        <w:snapToGrid w:val="0"/>
        <w:spacing w:before="120" w:after="120" w:line="288" w:lineRule="auto"/>
        <w:rPr>
          <w:rFonts w:ascii="Times New Roman" w:hAnsi="Times New Roman"/>
          <w:b/>
          <w:sz w:val="20"/>
          <w:szCs w:val="20"/>
        </w:rPr>
      </w:pPr>
      <w:r w:rsidRPr="008A5AB1">
        <w:rPr>
          <w:rFonts w:ascii="Times New Roman" w:hAnsi="Times New Roman" w:hint="eastAsia"/>
          <w:b/>
          <w:sz w:val="20"/>
          <w:szCs w:val="20"/>
        </w:rPr>
        <w:t xml:space="preserve">Proposal </w:t>
      </w:r>
      <w:r w:rsidRPr="008A5AB1">
        <w:rPr>
          <w:rFonts w:ascii="Times New Roman" w:hAnsi="Times New Roman"/>
          <w:b/>
          <w:sz w:val="20"/>
          <w:szCs w:val="20"/>
        </w:rPr>
        <w:t>6d</w:t>
      </w:r>
      <w:r w:rsidRPr="008A5AB1">
        <w:rPr>
          <w:rFonts w:ascii="Times New Roman" w:hAnsi="Times New Roman" w:hint="eastAsia"/>
          <w:b/>
          <w:sz w:val="20"/>
          <w:szCs w:val="20"/>
        </w:rPr>
        <w:t>:</w:t>
      </w:r>
      <w:r w:rsidRPr="008A5AB1">
        <w:rPr>
          <w:rFonts w:ascii="Times New Roman" w:hAnsi="Times New Roman"/>
          <w:b/>
          <w:sz w:val="20"/>
          <w:szCs w:val="20"/>
        </w:rPr>
        <w:t xml:space="preserve"> The setting up association between a certain device with the reader (and may further with the attached base station) can be done during inventory procedure.</w:t>
      </w:r>
    </w:p>
    <w:p w14:paraId="0BEBD640" w14:textId="77777777" w:rsidR="003E588A" w:rsidRDefault="003E588A" w:rsidP="003E588A">
      <w:pPr>
        <w:snapToGrid w:val="0"/>
        <w:spacing w:before="120" w:after="120" w:line="288" w:lineRule="auto"/>
        <w:rPr>
          <w:rFonts w:ascii="Times New Roman" w:hAnsi="Times New Roman"/>
          <w:b/>
          <w:sz w:val="20"/>
          <w:szCs w:val="20"/>
        </w:rPr>
      </w:pPr>
      <w:r w:rsidRPr="008A5AB1">
        <w:rPr>
          <w:rFonts w:ascii="Times New Roman" w:hAnsi="Times New Roman" w:hint="eastAsia"/>
          <w:b/>
          <w:sz w:val="20"/>
          <w:szCs w:val="20"/>
        </w:rPr>
        <w:t xml:space="preserve">Proposal </w:t>
      </w:r>
      <w:r w:rsidRPr="008A5AB1">
        <w:rPr>
          <w:rFonts w:ascii="Times New Roman" w:hAnsi="Times New Roman"/>
          <w:b/>
          <w:sz w:val="20"/>
          <w:szCs w:val="20"/>
        </w:rPr>
        <w:t>6e</w:t>
      </w:r>
      <w:r w:rsidRPr="008A5AB1">
        <w:rPr>
          <w:rFonts w:ascii="Times New Roman" w:hAnsi="Times New Roman" w:hint="eastAsia"/>
          <w:b/>
          <w:sz w:val="20"/>
          <w:szCs w:val="20"/>
        </w:rPr>
        <w:t>:</w:t>
      </w:r>
      <w:r w:rsidRPr="008A5AB1">
        <w:rPr>
          <w:rFonts w:ascii="Times New Roman" w:hAnsi="Times New Roman"/>
          <w:b/>
          <w:sz w:val="20"/>
          <w:szCs w:val="20"/>
        </w:rPr>
        <w:t xml:space="preserve"> RAN2 can further discuss whether the device is capable to record the BS reader or UE reader where it was successfully inventoried in last time. If yes, the reader identifier may need to be provided to the device in the paging message of inventory procedure.</w:t>
      </w:r>
    </w:p>
    <w:p w14:paraId="71871024" w14:textId="77777777" w:rsidR="003E588A" w:rsidRPr="003E588A" w:rsidRDefault="003E588A" w:rsidP="003E588A">
      <w:pPr>
        <w:pStyle w:val="a0"/>
        <w:spacing w:before="0" w:after="0" w:line="240" w:lineRule="auto"/>
        <w:rPr>
          <w:lang w:val="en-US"/>
        </w:rPr>
      </w:pPr>
    </w:p>
    <w:p w14:paraId="4C084968" w14:textId="283154B2" w:rsidR="008126EB" w:rsidRPr="008126EB" w:rsidRDefault="008126EB" w:rsidP="008126EB">
      <w:pPr>
        <w:rPr>
          <w:highlight w:val="yellow"/>
          <w:u w:val="single"/>
        </w:rPr>
      </w:pPr>
      <w:r>
        <w:rPr>
          <w:highlight w:val="yellow"/>
          <w:u w:val="single"/>
        </w:rPr>
        <w:t xml:space="preserve">#7: </w:t>
      </w:r>
      <w:r w:rsidR="00A40A08" w:rsidRPr="00A40A08">
        <w:rPr>
          <w:highlight w:val="yellow"/>
          <w:u w:val="single"/>
        </w:rPr>
        <w:t>Contents in the paging message</w:t>
      </w:r>
      <w:r w:rsidRPr="008126EB">
        <w:rPr>
          <w:highlight w:val="yellow"/>
          <w:u w:val="single"/>
        </w:rPr>
        <w:t xml:space="preserve"> </w:t>
      </w:r>
    </w:p>
    <w:p w14:paraId="6E608EE6" w14:textId="77777777" w:rsidR="003E588A" w:rsidRPr="008A5AB1" w:rsidRDefault="003E588A" w:rsidP="003E588A">
      <w:pPr>
        <w:snapToGrid w:val="0"/>
        <w:spacing w:before="120" w:after="120" w:line="288" w:lineRule="auto"/>
        <w:rPr>
          <w:rFonts w:ascii="Times New Roman" w:hAnsi="Times New Roman"/>
          <w:b/>
          <w:sz w:val="20"/>
          <w:szCs w:val="20"/>
        </w:rPr>
      </w:pPr>
      <w:r w:rsidRPr="008A5AB1">
        <w:rPr>
          <w:rFonts w:ascii="Times New Roman" w:hAnsi="Times New Roman"/>
          <w:b/>
          <w:sz w:val="20"/>
          <w:szCs w:val="20"/>
        </w:rPr>
        <w:t>Proposal 7a: RAN2 can consider to include the following information in the initial paging message for an air interface inventory procedure:</w:t>
      </w:r>
    </w:p>
    <w:p w14:paraId="0956F45C" w14:textId="77777777" w:rsidR="003E588A" w:rsidRPr="00720483" w:rsidRDefault="003E588A" w:rsidP="003E588A">
      <w:pPr>
        <w:pStyle w:val="a0"/>
        <w:numPr>
          <w:ilvl w:val="0"/>
          <w:numId w:val="8"/>
        </w:numPr>
        <w:snapToGrid w:val="0"/>
        <w:spacing w:after="160" w:line="240" w:lineRule="auto"/>
        <w:rPr>
          <w:rFonts w:ascii="Times New Roman" w:eastAsiaTheme="minorEastAsia" w:hAnsi="Times New Roman"/>
          <w:lang w:val="en-US" w:eastAsia="zh-CN"/>
        </w:rPr>
      </w:pPr>
      <w:r w:rsidRPr="00720483">
        <w:rPr>
          <w:rFonts w:ascii="Times New Roman" w:eastAsiaTheme="minorEastAsia" w:hAnsi="Times New Roman"/>
          <w:lang w:val="en-US" w:eastAsia="zh-CN"/>
        </w:rPr>
        <w:t>Cast type (FFS in L1 control information or in MAC layer)</w:t>
      </w:r>
    </w:p>
    <w:p w14:paraId="67E928FD" w14:textId="77777777" w:rsidR="003E588A" w:rsidRPr="00720483" w:rsidRDefault="003E588A" w:rsidP="003E588A">
      <w:pPr>
        <w:pStyle w:val="a0"/>
        <w:numPr>
          <w:ilvl w:val="0"/>
          <w:numId w:val="8"/>
        </w:numPr>
        <w:snapToGrid w:val="0"/>
        <w:spacing w:after="160" w:line="240" w:lineRule="auto"/>
        <w:rPr>
          <w:rFonts w:ascii="Times New Roman" w:eastAsiaTheme="minorEastAsia" w:hAnsi="Times New Roman"/>
          <w:lang w:val="en-US" w:eastAsia="zh-CN"/>
        </w:rPr>
      </w:pPr>
      <w:r w:rsidRPr="00720483">
        <w:rPr>
          <w:rFonts w:ascii="Times New Roman" w:eastAsiaTheme="minorEastAsia" w:hAnsi="Times New Roman"/>
          <w:lang w:val="en-US" w:eastAsia="zh-CN"/>
        </w:rPr>
        <w:t xml:space="preserve">Device ID information </w:t>
      </w:r>
    </w:p>
    <w:p w14:paraId="76D65B42" w14:textId="77777777" w:rsidR="003E588A" w:rsidRPr="00720483" w:rsidRDefault="003E588A" w:rsidP="003E588A">
      <w:pPr>
        <w:pStyle w:val="a0"/>
        <w:numPr>
          <w:ilvl w:val="0"/>
          <w:numId w:val="8"/>
        </w:numPr>
        <w:snapToGrid w:val="0"/>
        <w:spacing w:after="160" w:line="240" w:lineRule="auto"/>
        <w:rPr>
          <w:rFonts w:ascii="Times New Roman" w:eastAsiaTheme="minorEastAsia" w:hAnsi="Times New Roman"/>
          <w:lang w:val="en-US" w:eastAsia="zh-CN"/>
        </w:rPr>
      </w:pPr>
      <w:r w:rsidRPr="00720483">
        <w:rPr>
          <w:rFonts w:ascii="Times New Roman" w:eastAsiaTheme="minorEastAsia" w:hAnsi="Times New Roman"/>
          <w:lang w:val="en-US" w:eastAsia="zh-CN"/>
        </w:rPr>
        <w:t>Filter/mask (to achieve a group of devices with number = 1, all or certain value)</w:t>
      </w:r>
    </w:p>
    <w:p w14:paraId="1877DBA7" w14:textId="77777777" w:rsidR="003E588A" w:rsidRPr="00720483" w:rsidRDefault="003E588A" w:rsidP="003E588A">
      <w:pPr>
        <w:pStyle w:val="a0"/>
        <w:numPr>
          <w:ilvl w:val="0"/>
          <w:numId w:val="8"/>
        </w:numPr>
        <w:snapToGrid w:val="0"/>
        <w:spacing w:after="160" w:line="240" w:lineRule="auto"/>
        <w:rPr>
          <w:rFonts w:ascii="Times New Roman" w:eastAsiaTheme="minorEastAsia" w:hAnsi="Times New Roman"/>
          <w:lang w:val="en-US" w:eastAsia="zh-CN"/>
        </w:rPr>
      </w:pPr>
      <w:r w:rsidRPr="00720483">
        <w:rPr>
          <w:rFonts w:ascii="Times New Roman" w:eastAsiaTheme="minorEastAsia" w:hAnsi="Times New Roman"/>
          <w:lang w:val="en-US" w:eastAsia="zh-CN"/>
        </w:rPr>
        <w:t>A initial Q value for Q-algorithm-like scheme which is a general time-domain anti-collision scheme in RFID</w:t>
      </w:r>
    </w:p>
    <w:p w14:paraId="49326611" w14:textId="77777777" w:rsidR="003E588A" w:rsidRPr="00720483" w:rsidRDefault="003E588A" w:rsidP="003E588A">
      <w:pPr>
        <w:pStyle w:val="a0"/>
        <w:numPr>
          <w:ilvl w:val="0"/>
          <w:numId w:val="8"/>
        </w:numPr>
        <w:snapToGrid w:val="0"/>
        <w:spacing w:after="160" w:line="240" w:lineRule="auto"/>
        <w:rPr>
          <w:rFonts w:ascii="Times New Roman" w:eastAsiaTheme="minorEastAsia" w:hAnsi="Times New Roman"/>
          <w:lang w:val="en-US" w:eastAsia="zh-CN"/>
        </w:rPr>
      </w:pPr>
      <w:r w:rsidRPr="00720483">
        <w:rPr>
          <w:rFonts w:ascii="Times New Roman" w:eastAsiaTheme="minorEastAsia" w:hAnsi="Times New Roman"/>
          <w:lang w:val="en-US" w:eastAsia="zh-CN"/>
        </w:rPr>
        <w:lastRenderedPageBreak/>
        <w:t xml:space="preserve">The reader identifier </w:t>
      </w:r>
    </w:p>
    <w:p w14:paraId="2D827032" w14:textId="77777777" w:rsidR="003E588A" w:rsidRPr="00720483" w:rsidRDefault="003E588A" w:rsidP="003E588A">
      <w:pPr>
        <w:pStyle w:val="a0"/>
        <w:numPr>
          <w:ilvl w:val="0"/>
          <w:numId w:val="8"/>
        </w:numPr>
        <w:snapToGrid w:val="0"/>
        <w:spacing w:after="160" w:line="240" w:lineRule="auto"/>
        <w:rPr>
          <w:rFonts w:ascii="Times New Roman" w:eastAsiaTheme="minorEastAsia" w:hAnsi="Times New Roman"/>
          <w:lang w:val="en-US" w:eastAsia="zh-CN"/>
        </w:rPr>
      </w:pPr>
      <w:r w:rsidRPr="00720483">
        <w:rPr>
          <w:rFonts w:ascii="Times New Roman" w:eastAsiaTheme="minorEastAsia" w:hAnsi="Times New Roman"/>
          <w:lang w:val="en-US" w:eastAsia="zh-CN"/>
        </w:rPr>
        <w:t>TDM/FDM/CDM resources for random access (FFS and rely on output of discussion for RA aspect)</w:t>
      </w:r>
    </w:p>
    <w:p w14:paraId="0016F5BA" w14:textId="77777777" w:rsidR="003E588A" w:rsidRPr="008A5AB1" w:rsidRDefault="003E588A" w:rsidP="003E588A">
      <w:pPr>
        <w:snapToGrid w:val="0"/>
        <w:spacing w:before="120" w:after="120" w:line="288" w:lineRule="auto"/>
        <w:rPr>
          <w:rFonts w:ascii="Times New Roman" w:hAnsi="Times New Roman"/>
          <w:b/>
          <w:sz w:val="20"/>
          <w:szCs w:val="20"/>
        </w:rPr>
      </w:pPr>
      <w:r w:rsidRPr="008A5AB1">
        <w:rPr>
          <w:rFonts w:ascii="Times New Roman" w:hAnsi="Times New Roman"/>
          <w:b/>
          <w:sz w:val="20"/>
          <w:szCs w:val="20"/>
        </w:rPr>
        <w:t>Proposal 7b: RAN2 can consider to introduce subsequent DL message and include the following information in it for an air interface inventory procedure:</w:t>
      </w:r>
    </w:p>
    <w:p w14:paraId="0BDD7F98" w14:textId="77777777" w:rsidR="003E588A" w:rsidRPr="00720483" w:rsidRDefault="003E588A" w:rsidP="003E588A">
      <w:pPr>
        <w:pStyle w:val="a0"/>
        <w:numPr>
          <w:ilvl w:val="0"/>
          <w:numId w:val="8"/>
        </w:numPr>
        <w:snapToGrid w:val="0"/>
        <w:spacing w:after="160" w:line="240" w:lineRule="auto"/>
        <w:rPr>
          <w:rFonts w:ascii="Times New Roman" w:eastAsiaTheme="minorEastAsia" w:hAnsi="Times New Roman"/>
          <w:lang w:val="en-US" w:eastAsia="zh-CN"/>
        </w:rPr>
      </w:pPr>
      <w:r w:rsidRPr="00720483">
        <w:rPr>
          <w:rFonts w:ascii="Times New Roman" w:eastAsiaTheme="minorEastAsia" w:hAnsi="Times New Roman"/>
          <w:lang w:val="en-US" w:eastAsia="zh-CN"/>
        </w:rPr>
        <w:t>Cast type</w:t>
      </w:r>
    </w:p>
    <w:p w14:paraId="4B74A557" w14:textId="77777777" w:rsidR="003E588A" w:rsidRPr="00720483" w:rsidRDefault="003E588A" w:rsidP="003E588A">
      <w:pPr>
        <w:pStyle w:val="a0"/>
        <w:numPr>
          <w:ilvl w:val="0"/>
          <w:numId w:val="8"/>
        </w:numPr>
        <w:snapToGrid w:val="0"/>
        <w:spacing w:after="160" w:line="240" w:lineRule="auto"/>
        <w:rPr>
          <w:rFonts w:ascii="Times New Roman" w:eastAsiaTheme="minorEastAsia" w:hAnsi="Times New Roman"/>
          <w:lang w:val="en-US" w:eastAsia="zh-CN"/>
        </w:rPr>
      </w:pPr>
      <w:r w:rsidRPr="00720483">
        <w:rPr>
          <w:rFonts w:ascii="Times New Roman" w:eastAsiaTheme="minorEastAsia" w:hAnsi="Times New Roman"/>
          <w:lang w:val="en-US" w:eastAsia="zh-CN"/>
        </w:rPr>
        <w:t>Indication for reducing the slot counter for Q-algorithm-like scheme</w:t>
      </w:r>
    </w:p>
    <w:p w14:paraId="54F7C7CD" w14:textId="77777777" w:rsidR="003E588A" w:rsidRPr="00720483" w:rsidRDefault="003E588A" w:rsidP="003E588A">
      <w:pPr>
        <w:pStyle w:val="a0"/>
        <w:numPr>
          <w:ilvl w:val="0"/>
          <w:numId w:val="8"/>
        </w:numPr>
        <w:snapToGrid w:val="0"/>
        <w:spacing w:after="160" w:line="240" w:lineRule="auto"/>
        <w:rPr>
          <w:rFonts w:ascii="Times New Roman" w:eastAsiaTheme="minorEastAsia" w:hAnsi="Times New Roman"/>
          <w:lang w:val="en-US" w:eastAsia="zh-CN"/>
        </w:rPr>
      </w:pPr>
      <w:r w:rsidRPr="00720483">
        <w:rPr>
          <w:rFonts w:ascii="Times New Roman" w:eastAsiaTheme="minorEastAsia" w:hAnsi="Times New Roman"/>
          <w:lang w:val="en-US" w:eastAsia="zh-CN"/>
        </w:rPr>
        <w:t>The updated Q value for Q-algorithm-like scheme</w:t>
      </w:r>
    </w:p>
    <w:p w14:paraId="40B8D8E4" w14:textId="77777777" w:rsidR="003E588A" w:rsidRPr="003E588A" w:rsidRDefault="003E588A" w:rsidP="003E588A">
      <w:pPr>
        <w:pStyle w:val="a0"/>
        <w:spacing w:before="0" w:after="0" w:line="240" w:lineRule="auto"/>
        <w:rPr>
          <w:lang w:val="en-US"/>
        </w:rPr>
      </w:pPr>
    </w:p>
    <w:p w14:paraId="742A88F5" w14:textId="0EEC02C1" w:rsidR="008126EB" w:rsidRDefault="008126EB" w:rsidP="008126EB">
      <w:pPr>
        <w:rPr>
          <w:highlight w:val="yellow"/>
          <w:u w:val="single"/>
        </w:rPr>
      </w:pPr>
      <w:r>
        <w:rPr>
          <w:highlight w:val="yellow"/>
          <w:u w:val="single"/>
        </w:rPr>
        <w:t xml:space="preserve">#8: </w:t>
      </w:r>
      <w:r w:rsidR="00A40A08" w:rsidRPr="00A40A08">
        <w:rPr>
          <w:highlight w:val="yellow"/>
          <w:u w:val="single"/>
        </w:rPr>
        <w:t>Assistance information for reader</w:t>
      </w:r>
      <w:r w:rsidR="00A40A08">
        <w:rPr>
          <w:highlight w:val="yellow"/>
          <w:u w:val="single"/>
        </w:rPr>
        <w:t>/base station</w:t>
      </w:r>
      <w:r w:rsidRPr="008126EB">
        <w:rPr>
          <w:highlight w:val="yellow"/>
          <w:u w:val="single"/>
        </w:rPr>
        <w:t xml:space="preserve"> </w:t>
      </w:r>
    </w:p>
    <w:p w14:paraId="20D52413" w14:textId="77777777" w:rsidR="003E588A" w:rsidRPr="008A5AB1" w:rsidRDefault="003E588A" w:rsidP="003E588A">
      <w:pPr>
        <w:snapToGrid w:val="0"/>
        <w:spacing w:before="120" w:after="120" w:line="288" w:lineRule="auto"/>
        <w:rPr>
          <w:rFonts w:ascii="Times New Roman" w:hAnsi="Times New Roman"/>
          <w:b/>
          <w:sz w:val="20"/>
          <w:szCs w:val="20"/>
        </w:rPr>
      </w:pPr>
      <w:r w:rsidRPr="008A5AB1">
        <w:rPr>
          <w:rFonts w:ascii="Times New Roman" w:hAnsi="Times New Roman"/>
          <w:b/>
          <w:sz w:val="20"/>
          <w:szCs w:val="20"/>
        </w:rPr>
        <w:t xml:space="preserve">Proposal </w:t>
      </w:r>
      <w:r>
        <w:rPr>
          <w:rFonts w:ascii="Times New Roman" w:hAnsi="Times New Roman"/>
          <w:b/>
          <w:sz w:val="20"/>
          <w:szCs w:val="20"/>
        </w:rPr>
        <w:t>8a</w:t>
      </w:r>
      <w:r w:rsidRPr="008A5AB1">
        <w:rPr>
          <w:rFonts w:ascii="Times New Roman" w:hAnsi="Times New Roman"/>
          <w:b/>
          <w:sz w:val="20"/>
          <w:szCs w:val="20"/>
        </w:rPr>
        <w:t xml:space="preserve">: For both TP1 and TP2, the following information needs to be visible to the base station to facilitate the base station to allocate </w:t>
      </w:r>
      <w:r>
        <w:rPr>
          <w:rFonts w:ascii="Times New Roman" w:hAnsi="Times New Roman"/>
          <w:b/>
          <w:sz w:val="20"/>
          <w:szCs w:val="20"/>
        </w:rPr>
        <w:t>suitable</w:t>
      </w:r>
      <w:r w:rsidRPr="008A5AB1">
        <w:rPr>
          <w:rFonts w:ascii="Times New Roman" w:hAnsi="Times New Roman"/>
          <w:b/>
          <w:sz w:val="20"/>
          <w:szCs w:val="20"/>
        </w:rPr>
        <w:t xml:space="preserve"> A-</w:t>
      </w:r>
      <w:proofErr w:type="spellStart"/>
      <w:r w:rsidRPr="008A5AB1">
        <w:rPr>
          <w:rFonts w:ascii="Times New Roman" w:hAnsi="Times New Roman"/>
          <w:b/>
          <w:sz w:val="20"/>
          <w:szCs w:val="20"/>
        </w:rPr>
        <w:t>Uu</w:t>
      </w:r>
      <w:proofErr w:type="spellEnd"/>
      <w:r w:rsidRPr="008A5AB1">
        <w:rPr>
          <w:rFonts w:ascii="Times New Roman" w:hAnsi="Times New Roman"/>
          <w:b/>
          <w:sz w:val="20"/>
          <w:szCs w:val="20"/>
        </w:rPr>
        <w:t xml:space="preserve"> interface resources and/or trigger appropriate </w:t>
      </w:r>
      <w:r>
        <w:rPr>
          <w:rFonts w:ascii="Times New Roman" w:hAnsi="Times New Roman"/>
          <w:b/>
          <w:sz w:val="20"/>
          <w:szCs w:val="20"/>
        </w:rPr>
        <w:t>A-</w:t>
      </w:r>
      <w:proofErr w:type="spellStart"/>
      <w:r>
        <w:rPr>
          <w:rFonts w:ascii="Times New Roman" w:hAnsi="Times New Roman"/>
          <w:b/>
          <w:sz w:val="20"/>
          <w:szCs w:val="20"/>
        </w:rPr>
        <w:t>Uu</w:t>
      </w:r>
      <w:proofErr w:type="spellEnd"/>
      <w:r>
        <w:rPr>
          <w:rFonts w:ascii="Times New Roman" w:hAnsi="Times New Roman"/>
          <w:b/>
          <w:sz w:val="20"/>
          <w:szCs w:val="20"/>
        </w:rPr>
        <w:t xml:space="preserve"> interface and </w:t>
      </w:r>
      <w:proofErr w:type="spellStart"/>
      <w:r w:rsidRPr="008A5AB1">
        <w:rPr>
          <w:rFonts w:ascii="Times New Roman" w:hAnsi="Times New Roman"/>
          <w:b/>
          <w:sz w:val="20"/>
          <w:szCs w:val="20"/>
        </w:rPr>
        <w:t>Uu</w:t>
      </w:r>
      <w:proofErr w:type="spellEnd"/>
      <w:r w:rsidRPr="008A5AB1">
        <w:rPr>
          <w:rFonts w:ascii="Times New Roman" w:hAnsi="Times New Roman"/>
          <w:b/>
          <w:sz w:val="20"/>
          <w:szCs w:val="20"/>
        </w:rPr>
        <w:t xml:space="preserve"> interface procedure</w:t>
      </w:r>
      <w:r>
        <w:rPr>
          <w:rFonts w:ascii="Times New Roman" w:hAnsi="Times New Roman"/>
          <w:b/>
          <w:sz w:val="20"/>
          <w:szCs w:val="20"/>
        </w:rPr>
        <w:t>s</w:t>
      </w:r>
      <w:r w:rsidRPr="008A5AB1">
        <w:rPr>
          <w:rFonts w:ascii="Times New Roman" w:hAnsi="Times New Roman"/>
          <w:b/>
          <w:sz w:val="20"/>
          <w:szCs w:val="20"/>
        </w:rPr>
        <w:t>:</w:t>
      </w:r>
    </w:p>
    <w:p w14:paraId="2BD5A806" w14:textId="77777777" w:rsidR="003E588A" w:rsidRPr="00B5191C" w:rsidRDefault="003E588A" w:rsidP="003E588A">
      <w:pPr>
        <w:pStyle w:val="a0"/>
        <w:numPr>
          <w:ilvl w:val="0"/>
          <w:numId w:val="44"/>
        </w:numPr>
        <w:snapToGrid w:val="0"/>
        <w:rPr>
          <w:rFonts w:ascii="Times New Roman" w:eastAsiaTheme="minorEastAsia" w:hAnsi="Times New Roman"/>
          <w:b/>
          <w:kern w:val="2"/>
          <w:szCs w:val="20"/>
        </w:rPr>
      </w:pPr>
      <w:r w:rsidRPr="00B5191C">
        <w:rPr>
          <w:rFonts w:ascii="Times New Roman" w:eastAsiaTheme="minorEastAsia" w:hAnsi="Times New Roman"/>
          <w:b/>
          <w:kern w:val="2"/>
          <w:szCs w:val="20"/>
        </w:rPr>
        <w:t>I</w:t>
      </w:r>
      <w:r w:rsidRPr="00B5191C">
        <w:rPr>
          <w:rFonts w:ascii="Times New Roman" w:eastAsiaTheme="minorEastAsia" w:hAnsi="Times New Roman" w:hint="eastAsia"/>
          <w:b/>
          <w:kern w:val="2"/>
          <w:szCs w:val="20"/>
        </w:rPr>
        <w:t>dentity info of device(s)</w:t>
      </w:r>
      <w:r w:rsidRPr="00B5191C">
        <w:rPr>
          <w:rFonts w:ascii="Times New Roman" w:eastAsiaTheme="minorEastAsia" w:hAnsi="Times New Roman"/>
          <w:b/>
          <w:kern w:val="2"/>
          <w:szCs w:val="20"/>
        </w:rPr>
        <w:t xml:space="preserve"> and/or selection criteria</w:t>
      </w:r>
    </w:p>
    <w:p w14:paraId="3E9BADB8" w14:textId="77777777" w:rsidR="003E588A" w:rsidRPr="00B5191C" w:rsidRDefault="003E588A" w:rsidP="003E588A">
      <w:pPr>
        <w:pStyle w:val="a0"/>
        <w:numPr>
          <w:ilvl w:val="0"/>
          <w:numId w:val="44"/>
        </w:numPr>
        <w:snapToGrid w:val="0"/>
        <w:rPr>
          <w:rFonts w:ascii="Times New Roman" w:eastAsiaTheme="minorEastAsia" w:hAnsi="Times New Roman"/>
          <w:b/>
          <w:kern w:val="2"/>
          <w:szCs w:val="20"/>
        </w:rPr>
      </w:pPr>
      <w:proofErr w:type="spellStart"/>
      <w:r w:rsidRPr="00B5191C">
        <w:rPr>
          <w:rFonts w:ascii="Times New Roman" w:eastAsiaTheme="minorEastAsia" w:hAnsi="Times New Roman"/>
          <w:b/>
          <w:kern w:val="2"/>
          <w:szCs w:val="20"/>
        </w:rPr>
        <w:t>AIoT</w:t>
      </w:r>
      <w:proofErr w:type="spellEnd"/>
      <w:r w:rsidRPr="00B5191C">
        <w:rPr>
          <w:rFonts w:ascii="Times New Roman" w:eastAsiaTheme="minorEastAsia" w:hAnsi="Times New Roman"/>
          <w:b/>
          <w:kern w:val="2"/>
          <w:szCs w:val="20"/>
        </w:rPr>
        <w:t xml:space="preserve"> service type information (e.g., inventory, command, or detailed command type)</w:t>
      </w:r>
    </w:p>
    <w:p w14:paraId="23001A2E" w14:textId="77777777" w:rsidR="003E588A" w:rsidRPr="008A5AB1" w:rsidRDefault="003E588A" w:rsidP="003E588A">
      <w:pPr>
        <w:snapToGrid w:val="0"/>
        <w:spacing w:before="120" w:after="120" w:line="288" w:lineRule="auto"/>
        <w:rPr>
          <w:rFonts w:ascii="Times New Roman" w:hAnsi="Times New Roman"/>
          <w:b/>
          <w:sz w:val="20"/>
          <w:szCs w:val="20"/>
        </w:rPr>
      </w:pPr>
      <w:r w:rsidRPr="008A5AB1">
        <w:rPr>
          <w:rFonts w:ascii="Times New Roman" w:hAnsi="Times New Roman"/>
          <w:b/>
          <w:sz w:val="20"/>
          <w:szCs w:val="20"/>
        </w:rPr>
        <w:t xml:space="preserve">Proposal </w:t>
      </w:r>
      <w:r>
        <w:rPr>
          <w:rFonts w:ascii="Times New Roman" w:hAnsi="Times New Roman"/>
          <w:b/>
          <w:sz w:val="20"/>
          <w:szCs w:val="20"/>
        </w:rPr>
        <w:t>8b</w:t>
      </w:r>
      <w:r w:rsidRPr="008A5AB1">
        <w:rPr>
          <w:rFonts w:ascii="Times New Roman" w:hAnsi="Times New Roman"/>
          <w:b/>
          <w:sz w:val="20"/>
          <w:szCs w:val="20"/>
        </w:rPr>
        <w:t>: Send LS to RAN3 to indicate that RAN2 see the need to make the following information be visible to the base station: I</w:t>
      </w:r>
      <w:r w:rsidRPr="008A5AB1">
        <w:rPr>
          <w:rFonts w:ascii="Times New Roman" w:hAnsi="Times New Roman" w:hint="eastAsia"/>
          <w:b/>
          <w:sz w:val="20"/>
          <w:szCs w:val="20"/>
        </w:rPr>
        <w:t>dentity info of device(s)</w:t>
      </w:r>
      <w:r>
        <w:rPr>
          <w:rFonts w:ascii="Times New Roman" w:hAnsi="Times New Roman"/>
          <w:b/>
          <w:sz w:val="20"/>
          <w:szCs w:val="20"/>
        </w:rPr>
        <w:t xml:space="preserve"> and/or selection criteria; </w:t>
      </w:r>
      <w:proofErr w:type="spellStart"/>
      <w:r w:rsidRPr="008A5AB1">
        <w:rPr>
          <w:rFonts w:ascii="Times New Roman" w:hAnsi="Times New Roman"/>
          <w:b/>
          <w:sz w:val="20"/>
          <w:szCs w:val="20"/>
        </w:rPr>
        <w:t>AIoT</w:t>
      </w:r>
      <w:proofErr w:type="spellEnd"/>
      <w:r w:rsidRPr="008A5AB1">
        <w:rPr>
          <w:rFonts w:ascii="Times New Roman" w:hAnsi="Times New Roman"/>
          <w:b/>
          <w:sz w:val="20"/>
          <w:szCs w:val="20"/>
        </w:rPr>
        <w:t xml:space="preserve"> service type information.</w:t>
      </w:r>
    </w:p>
    <w:p w14:paraId="60C92A81" w14:textId="77777777" w:rsidR="003E588A" w:rsidRDefault="003E588A" w:rsidP="003E588A">
      <w:pPr>
        <w:pStyle w:val="a0"/>
        <w:tabs>
          <w:tab w:val="left" w:pos="941"/>
        </w:tabs>
        <w:snapToGrid w:val="0"/>
        <w:rPr>
          <w:rFonts w:ascii="Times New Roman" w:hAnsi="Times New Roman"/>
          <w:b/>
          <w:szCs w:val="20"/>
        </w:rPr>
      </w:pPr>
      <w:r w:rsidRPr="008062C6">
        <w:rPr>
          <w:rFonts w:ascii="Times New Roman" w:eastAsiaTheme="minorEastAsia" w:hAnsi="Times New Roman"/>
          <w:b/>
          <w:szCs w:val="20"/>
        </w:rPr>
        <w:t xml:space="preserve">Proposal </w:t>
      </w:r>
      <w:r w:rsidRPr="008062C6">
        <w:rPr>
          <w:rFonts w:ascii="Times New Roman" w:hAnsi="Times New Roman"/>
          <w:b/>
          <w:szCs w:val="20"/>
        </w:rPr>
        <w:t>8c</w:t>
      </w:r>
      <w:r w:rsidRPr="008062C6">
        <w:rPr>
          <w:rFonts w:ascii="Times New Roman" w:eastAsiaTheme="minorEastAsia" w:hAnsi="Times New Roman"/>
          <w:b/>
          <w:szCs w:val="20"/>
        </w:rPr>
        <w:t xml:space="preserve">: </w:t>
      </w:r>
      <w:r w:rsidRPr="008062C6">
        <w:rPr>
          <w:rFonts w:ascii="Times New Roman" w:hAnsi="Times New Roman"/>
          <w:b/>
          <w:szCs w:val="20"/>
        </w:rPr>
        <w:t xml:space="preserve">It’s suggested that a device can report its power status to the </w:t>
      </w:r>
      <w:proofErr w:type="spellStart"/>
      <w:r w:rsidRPr="008062C6">
        <w:rPr>
          <w:rFonts w:ascii="Times New Roman" w:hAnsi="Times New Roman"/>
          <w:b/>
          <w:szCs w:val="20"/>
        </w:rPr>
        <w:t>gNB</w:t>
      </w:r>
      <w:proofErr w:type="spellEnd"/>
      <w:r w:rsidRPr="008062C6">
        <w:rPr>
          <w:rFonts w:ascii="Times New Roman" w:hAnsi="Times New Roman"/>
          <w:b/>
          <w:szCs w:val="20"/>
        </w:rPr>
        <w:t xml:space="preserve">/UE reader so that the reader can reasonably schedule the device during the air interface inventory procedure. </w:t>
      </w:r>
    </w:p>
    <w:p w14:paraId="233A8A3E" w14:textId="77777777" w:rsidR="003E588A" w:rsidRPr="003E588A" w:rsidRDefault="003E588A" w:rsidP="003E588A">
      <w:pPr>
        <w:pStyle w:val="a0"/>
        <w:spacing w:before="0" w:after="0" w:line="240" w:lineRule="auto"/>
        <w:rPr>
          <w:lang w:val="en-US"/>
        </w:rPr>
      </w:pPr>
    </w:p>
    <w:p w14:paraId="68DA24E5" w14:textId="190225B2" w:rsidR="00A40A08" w:rsidRDefault="00A40A08" w:rsidP="00A40A08">
      <w:pPr>
        <w:rPr>
          <w:highlight w:val="yellow"/>
          <w:u w:val="single"/>
        </w:rPr>
      </w:pPr>
      <w:r>
        <w:rPr>
          <w:highlight w:val="yellow"/>
          <w:u w:val="single"/>
        </w:rPr>
        <w:t xml:space="preserve">#9: </w:t>
      </w:r>
      <w:r w:rsidRPr="00A40A08">
        <w:rPr>
          <w:highlight w:val="yellow"/>
          <w:u w:val="single"/>
        </w:rPr>
        <w:t>General steps for air interface inventory</w:t>
      </w:r>
    </w:p>
    <w:p w14:paraId="01952F79" w14:textId="77777777" w:rsidR="00B851DC" w:rsidRPr="00485B1B" w:rsidRDefault="00B851DC" w:rsidP="00B851DC">
      <w:pPr>
        <w:snapToGrid w:val="0"/>
        <w:spacing w:before="120" w:after="120" w:line="288" w:lineRule="auto"/>
        <w:rPr>
          <w:rFonts w:ascii="Times New Roman" w:hAnsi="Times New Roman"/>
          <w:b/>
          <w:sz w:val="20"/>
          <w:szCs w:val="20"/>
        </w:rPr>
      </w:pPr>
      <w:r w:rsidRPr="00485B1B">
        <w:rPr>
          <w:rFonts w:ascii="Times New Roman" w:hAnsi="Times New Roman"/>
          <w:b/>
          <w:sz w:val="20"/>
          <w:szCs w:val="20"/>
        </w:rPr>
        <w:t xml:space="preserve">Proposal </w:t>
      </w:r>
      <w:r>
        <w:rPr>
          <w:rFonts w:ascii="Times New Roman" w:hAnsi="Times New Roman"/>
          <w:b/>
          <w:sz w:val="20"/>
          <w:szCs w:val="20"/>
        </w:rPr>
        <w:t>9</w:t>
      </w:r>
      <w:r w:rsidRPr="00485B1B">
        <w:rPr>
          <w:rFonts w:ascii="Times New Roman" w:hAnsi="Times New Roman"/>
          <w:b/>
          <w:sz w:val="20"/>
          <w:szCs w:val="20"/>
        </w:rPr>
        <w:t xml:space="preserve">: It’s suggested RAN2 to discuss following figure for general steps for </w:t>
      </w:r>
      <w:r>
        <w:rPr>
          <w:rFonts w:ascii="Times New Roman" w:hAnsi="Times New Roman"/>
          <w:b/>
          <w:sz w:val="20"/>
          <w:szCs w:val="20"/>
        </w:rPr>
        <w:t>an air interface</w:t>
      </w:r>
      <w:r w:rsidRPr="00485B1B">
        <w:rPr>
          <w:rFonts w:ascii="Times New Roman" w:hAnsi="Times New Roman"/>
          <w:b/>
          <w:sz w:val="20"/>
          <w:szCs w:val="20"/>
        </w:rPr>
        <w:t xml:space="preserve"> inventory procedure.</w:t>
      </w:r>
    </w:p>
    <w:p w14:paraId="4AB6584D" w14:textId="534ADBEB" w:rsidR="00B851DC" w:rsidRPr="00B851DC" w:rsidRDefault="00B851DC" w:rsidP="00B851DC">
      <w:pPr>
        <w:pStyle w:val="a0"/>
        <w:jc w:val="center"/>
        <w:rPr>
          <w:highlight w:val="yellow"/>
        </w:rPr>
      </w:pPr>
      <w:r>
        <w:object w:dxaOrig="12070" w:dyaOrig="9310" w14:anchorId="506659F0">
          <v:shape id="_x0000_i1026" type="#_x0000_t75" style="width:457.4pt;height:352.9pt" o:ole="">
            <v:imagedata r:id="rId12" o:title=""/>
          </v:shape>
          <o:OLEObject Type="Embed" ProgID="Visio.Drawing.11" ShapeID="_x0000_i1026" DrawAspect="Content" ObjectID="_1784730668" r:id="rId14"/>
        </w:object>
      </w:r>
    </w:p>
    <w:p w14:paraId="32CCB4F4" w14:textId="77777777" w:rsidR="00485DA5" w:rsidRDefault="009034FA">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8"/>
      <w:bookmarkEnd w:id="9"/>
      <w:bookmarkEnd w:id="10"/>
    </w:p>
    <w:p w14:paraId="7246BC7E" w14:textId="77777777" w:rsidR="00485DA5" w:rsidRPr="00F271E1" w:rsidRDefault="009034FA" w:rsidP="008E2B3F">
      <w:pPr>
        <w:pStyle w:val="af3"/>
        <w:numPr>
          <w:ilvl w:val="0"/>
          <w:numId w:val="6"/>
        </w:numPr>
        <w:spacing w:before="75" w:beforeAutospacing="0" w:after="75" w:afterAutospacing="0" w:line="315" w:lineRule="atLeast"/>
        <w:rPr>
          <w:rFonts w:ascii="Times New Roman" w:eastAsia="宋体" w:hAnsi="Times New Roman"/>
          <w:color w:val="000000"/>
          <w:sz w:val="20"/>
          <w:szCs w:val="20"/>
          <w:lang w:val="en-US" w:eastAsia="zh-CN"/>
        </w:rPr>
      </w:pPr>
      <w:r w:rsidRPr="00F271E1">
        <w:rPr>
          <w:rFonts w:ascii="Times New Roman" w:hAnsi="Times New Roman"/>
          <w:color w:val="000000"/>
          <w:sz w:val="20"/>
          <w:szCs w:val="20"/>
        </w:rPr>
        <w:t>RP-234058</w:t>
      </w:r>
      <w:r w:rsidRPr="00F271E1">
        <w:rPr>
          <w:rFonts w:ascii="Times New Roman" w:eastAsia="宋体" w:hAnsi="Times New Roman"/>
          <w:color w:val="000000"/>
          <w:sz w:val="20"/>
          <w:szCs w:val="20"/>
          <w:lang w:val="en-US" w:eastAsia="zh-CN"/>
        </w:rPr>
        <w:t>,</w:t>
      </w:r>
      <w:r w:rsidRPr="00F271E1">
        <w:rPr>
          <w:rFonts w:ascii="Times New Roman" w:hAnsi="Times New Roman"/>
          <w:color w:val="000000"/>
          <w:sz w:val="20"/>
          <w:szCs w:val="20"/>
        </w:rPr>
        <w:t xml:space="preserve"> New SID: Study on solutions for Ambient IoT (Internet of Things) in NR</w:t>
      </w:r>
      <w:r w:rsidRPr="00F271E1">
        <w:rPr>
          <w:rFonts w:ascii="Times New Roman" w:hAnsi="Times New Roman"/>
          <w:color w:val="000000"/>
          <w:sz w:val="20"/>
          <w:szCs w:val="20"/>
          <w:lang w:val="en-US"/>
        </w:rPr>
        <w:t>, RAN#102</w:t>
      </w:r>
    </w:p>
    <w:p w14:paraId="747DDCDA" w14:textId="0721E3F9" w:rsidR="00B94477" w:rsidRPr="00F271E1" w:rsidRDefault="00B94477" w:rsidP="008E2B3F">
      <w:pPr>
        <w:pStyle w:val="af3"/>
        <w:numPr>
          <w:ilvl w:val="0"/>
          <w:numId w:val="6"/>
        </w:numPr>
        <w:spacing w:before="75" w:after="75" w:line="315" w:lineRule="atLeast"/>
        <w:rPr>
          <w:rFonts w:ascii="Times New Roman" w:eastAsia="宋体" w:hAnsi="Times New Roman"/>
          <w:color w:val="000000"/>
          <w:sz w:val="20"/>
          <w:szCs w:val="20"/>
          <w:lang w:val="en-US" w:eastAsia="zh-CN"/>
        </w:rPr>
      </w:pPr>
      <w:r w:rsidRPr="00F271E1">
        <w:rPr>
          <w:rFonts w:ascii="Times New Roman" w:eastAsia="宋体" w:hAnsi="Times New Roman"/>
          <w:color w:val="000000"/>
          <w:sz w:val="20"/>
          <w:szCs w:val="20"/>
          <w:lang w:val="en-US" w:eastAsia="zh-CN"/>
        </w:rPr>
        <w:t>TR 22.840 V19.0.0: "Study on Ambient power-enabled Internet of Things", 3GPP SA1, Dec. 2023</w:t>
      </w:r>
    </w:p>
    <w:p w14:paraId="1EBA3565" w14:textId="3A337D68" w:rsidR="00485DA5" w:rsidRPr="00F271E1" w:rsidRDefault="00B94477" w:rsidP="008E2B3F">
      <w:pPr>
        <w:pStyle w:val="af3"/>
        <w:numPr>
          <w:ilvl w:val="0"/>
          <w:numId w:val="6"/>
        </w:numPr>
        <w:spacing w:before="75" w:beforeAutospacing="0" w:after="75" w:afterAutospacing="0" w:line="315" w:lineRule="atLeast"/>
        <w:rPr>
          <w:rFonts w:ascii="Times New Roman" w:eastAsia="宋体" w:hAnsi="Times New Roman"/>
          <w:color w:val="000000"/>
          <w:sz w:val="20"/>
          <w:szCs w:val="20"/>
          <w:lang w:val="en-US" w:eastAsia="zh-CN"/>
        </w:rPr>
      </w:pPr>
      <w:r w:rsidRPr="00F271E1">
        <w:rPr>
          <w:rFonts w:ascii="Times New Roman" w:eastAsia="宋体" w:hAnsi="Times New Roman"/>
          <w:color w:val="000000"/>
          <w:sz w:val="20"/>
          <w:szCs w:val="20"/>
          <w:lang w:val="en-US" w:eastAsia="zh-CN"/>
        </w:rPr>
        <w:t>TR 38.848 v18.0.0: "Study on Ambient IoT (Internet of Things) in RAN (Release 18)", RAN#101, Sep. 2023</w:t>
      </w:r>
    </w:p>
    <w:p w14:paraId="23D1D0C7" w14:textId="7D7F8E39" w:rsidR="00B95E2E" w:rsidRPr="00F271E1" w:rsidRDefault="009034FA" w:rsidP="008E2B3F">
      <w:pPr>
        <w:pStyle w:val="af3"/>
        <w:numPr>
          <w:ilvl w:val="0"/>
          <w:numId w:val="6"/>
        </w:numPr>
        <w:spacing w:before="75" w:beforeAutospacing="0" w:after="75" w:afterAutospacing="0" w:line="315" w:lineRule="atLeast"/>
        <w:rPr>
          <w:rFonts w:ascii="Times New Roman" w:eastAsia="宋体" w:hAnsi="Times New Roman"/>
          <w:color w:val="000000"/>
          <w:sz w:val="20"/>
          <w:szCs w:val="20"/>
          <w:lang w:val="en-US" w:eastAsia="zh-CN"/>
        </w:rPr>
      </w:pPr>
      <w:r w:rsidRPr="00F271E1">
        <w:rPr>
          <w:rFonts w:ascii="Times New Roman" w:eastAsia="宋体" w:hAnsi="Times New Roman"/>
          <w:color w:val="000000"/>
          <w:sz w:val="20"/>
          <w:szCs w:val="20"/>
          <w:lang w:val="en-US" w:eastAsia="zh-CN"/>
        </w:rPr>
        <w:t>TR 23.700-13 V0.</w:t>
      </w:r>
      <w:r w:rsidR="00F271E1" w:rsidRPr="00F271E1">
        <w:rPr>
          <w:rFonts w:ascii="Times New Roman" w:eastAsia="宋体" w:hAnsi="Times New Roman"/>
          <w:color w:val="000000"/>
          <w:sz w:val="20"/>
          <w:szCs w:val="20"/>
          <w:lang w:val="en-US" w:eastAsia="zh-CN"/>
        </w:rPr>
        <w:t>4</w:t>
      </w:r>
      <w:r w:rsidRPr="00F271E1">
        <w:rPr>
          <w:rFonts w:ascii="Times New Roman" w:eastAsia="宋体" w:hAnsi="Times New Roman"/>
          <w:color w:val="000000"/>
          <w:sz w:val="20"/>
          <w:szCs w:val="20"/>
          <w:lang w:val="en-US" w:eastAsia="zh-CN"/>
        </w:rPr>
        <w:t>.0 (2024-0</w:t>
      </w:r>
      <w:r w:rsidR="00F271E1" w:rsidRPr="00F271E1">
        <w:rPr>
          <w:rFonts w:ascii="Times New Roman" w:eastAsia="宋体" w:hAnsi="Times New Roman"/>
          <w:color w:val="000000"/>
          <w:sz w:val="20"/>
          <w:szCs w:val="20"/>
          <w:lang w:val="en-US" w:eastAsia="zh-CN"/>
        </w:rPr>
        <w:t>6</w:t>
      </w:r>
      <w:r w:rsidRPr="00F271E1">
        <w:rPr>
          <w:rFonts w:ascii="Times New Roman" w:eastAsia="宋体" w:hAnsi="Times New Roman"/>
          <w:color w:val="000000"/>
          <w:sz w:val="20"/>
          <w:szCs w:val="20"/>
          <w:lang w:val="en-US" w:eastAsia="zh-CN"/>
        </w:rPr>
        <w:t>), Study on Architecture support of Ambient power-enabled Internet of Things</w:t>
      </w:r>
      <w:r w:rsidR="00B94477" w:rsidRPr="00F271E1">
        <w:rPr>
          <w:rFonts w:ascii="Times New Roman" w:eastAsia="宋体" w:hAnsi="Times New Roman"/>
          <w:color w:val="000000"/>
          <w:sz w:val="20"/>
          <w:szCs w:val="20"/>
          <w:lang w:val="en-US" w:eastAsia="zh-CN"/>
        </w:rPr>
        <w:t>, SA2#162, April. 2024</w:t>
      </w:r>
    </w:p>
    <w:p w14:paraId="4E73156E" w14:textId="610822C8" w:rsidR="00C57730" w:rsidRPr="00F271E1" w:rsidRDefault="00873AD0" w:rsidP="00873AD0">
      <w:pPr>
        <w:pStyle w:val="af3"/>
        <w:numPr>
          <w:ilvl w:val="0"/>
          <w:numId w:val="6"/>
        </w:numPr>
        <w:spacing w:before="75" w:beforeAutospacing="0" w:after="75" w:afterAutospacing="0" w:line="315" w:lineRule="atLeast"/>
        <w:rPr>
          <w:rFonts w:ascii="Times New Roman" w:eastAsia="宋体" w:hAnsi="Times New Roman"/>
          <w:color w:val="000000"/>
          <w:sz w:val="20"/>
          <w:szCs w:val="20"/>
          <w:lang w:val="en-US" w:eastAsia="zh-CN"/>
        </w:rPr>
      </w:pPr>
      <w:r w:rsidRPr="00873AD0">
        <w:rPr>
          <w:rFonts w:ascii="Times New Roman" w:eastAsiaTheme="minorEastAsia" w:hAnsi="Times New Roman"/>
          <w:sz w:val="20"/>
          <w:szCs w:val="20"/>
        </w:rPr>
        <w:t>R2-2407151</w:t>
      </w:r>
      <w:r>
        <w:rPr>
          <w:rFonts w:ascii="Times New Roman" w:eastAsiaTheme="minorEastAsia" w:hAnsi="Times New Roman"/>
          <w:sz w:val="20"/>
          <w:szCs w:val="20"/>
        </w:rPr>
        <w:t xml:space="preserve">, </w:t>
      </w:r>
      <w:r w:rsidRPr="00873AD0">
        <w:rPr>
          <w:rFonts w:ascii="Times New Roman" w:eastAsiaTheme="minorEastAsia" w:hAnsi="Times New Roman"/>
          <w:sz w:val="20"/>
          <w:szCs w:val="20"/>
        </w:rPr>
        <w:t xml:space="preserve">Consideration on TP2 for </w:t>
      </w:r>
      <w:proofErr w:type="spellStart"/>
      <w:r w:rsidRPr="00873AD0">
        <w:rPr>
          <w:rFonts w:ascii="Times New Roman" w:eastAsiaTheme="minorEastAsia" w:hAnsi="Times New Roman"/>
          <w:sz w:val="20"/>
          <w:szCs w:val="20"/>
        </w:rPr>
        <w:t>AIoT</w:t>
      </w:r>
      <w:proofErr w:type="spellEnd"/>
      <w:r w:rsidR="00C57730" w:rsidRPr="00FA1CE3">
        <w:rPr>
          <w:rFonts w:ascii="Times New Roman" w:eastAsia="宋体" w:hAnsi="Times New Roman"/>
          <w:color w:val="000000"/>
          <w:sz w:val="20"/>
          <w:szCs w:val="20"/>
          <w:lang w:val="en-US" w:eastAsia="zh-CN"/>
        </w:rPr>
        <w:t xml:space="preserve">, </w:t>
      </w:r>
      <w:r w:rsidR="00FA1CE3" w:rsidRPr="00FA1CE3">
        <w:rPr>
          <w:rFonts w:ascii="Times New Roman" w:eastAsia="宋体" w:hAnsi="Times New Roman"/>
          <w:color w:val="000000"/>
          <w:sz w:val="20"/>
          <w:szCs w:val="20"/>
          <w:lang w:val="en-US" w:eastAsia="zh-CN"/>
        </w:rPr>
        <w:t>ZTE Corporation, RAN2#127, August 2024</w:t>
      </w:r>
    </w:p>
    <w:p w14:paraId="7FBA1835" w14:textId="6DCB7FD4" w:rsidR="00D92565" w:rsidRDefault="00D92565" w:rsidP="00D92565">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sidRPr="00D92565">
        <w:rPr>
          <w:rFonts w:cs="Arial"/>
          <w:b w:val="0"/>
          <w:bCs w:val="0"/>
          <w:kern w:val="0"/>
          <w:sz w:val="32"/>
          <w:szCs w:val="36"/>
        </w:rPr>
        <w:t>Annex</w:t>
      </w:r>
    </w:p>
    <w:sectPr w:rsidR="00D92565">
      <w:headerReference w:type="default" r:id="rId15"/>
      <w:footerReference w:type="even" r:id="rId16"/>
      <w:footerReference w:type="default" r:id="rId17"/>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6B87B8" w14:textId="77777777" w:rsidR="002E1643" w:rsidRDefault="002E1643">
      <w:pPr>
        <w:spacing w:line="240" w:lineRule="auto"/>
      </w:pPr>
      <w:r>
        <w:separator/>
      </w:r>
    </w:p>
  </w:endnote>
  <w:endnote w:type="continuationSeparator" w:id="0">
    <w:p w14:paraId="5B9CFEBE" w14:textId="77777777" w:rsidR="002E1643" w:rsidRDefault="002E16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E26733" w14:textId="77777777" w:rsidR="00801590" w:rsidRDefault="00801590">
    <w:pPr>
      <w:pStyle w:val="ad"/>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14:paraId="4D9DD1FD" w14:textId="77777777" w:rsidR="00801590" w:rsidRDefault="00801590">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B2DDDD" w14:textId="77777777" w:rsidR="00801590" w:rsidRDefault="00801590">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8691FE" w14:textId="77777777" w:rsidR="002E1643" w:rsidRDefault="002E1643">
      <w:pPr>
        <w:spacing w:after="0"/>
      </w:pPr>
      <w:r>
        <w:separator/>
      </w:r>
    </w:p>
  </w:footnote>
  <w:footnote w:type="continuationSeparator" w:id="0">
    <w:p w14:paraId="4F606378" w14:textId="77777777" w:rsidR="002E1643" w:rsidRDefault="002E164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45B62F" w14:textId="77777777" w:rsidR="00801590" w:rsidRDefault="00801590">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1275F2C"/>
    <w:multiLevelType w:val="multilevel"/>
    <w:tmpl w:val="01275F2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3CB3045"/>
    <w:multiLevelType w:val="multilevel"/>
    <w:tmpl w:val="03CB304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57D37E7"/>
    <w:multiLevelType w:val="multilevel"/>
    <w:tmpl w:val="057D37E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696468D"/>
    <w:multiLevelType w:val="multilevel"/>
    <w:tmpl w:val="0696468D"/>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0AFA3F1D"/>
    <w:multiLevelType w:val="hybridMultilevel"/>
    <w:tmpl w:val="1FA692CA"/>
    <w:lvl w:ilvl="0" w:tplc="08090001">
      <w:start w:val="1"/>
      <w:numFmt w:val="bullet"/>
      <w:lvlText w:val=""/>
      <w:lvlJc w:val="left"/>
      <w:pPr>
        <w:ind w:left="420" w:hanging="420"/>
      </w:pPr>
      <w:rPr>
        <w:rFonts w:ascii="Symbol" w:hAnsi="Symbol" w:hint="default"/>
        <w: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320C39"/>
    <w:multiLevelType w:val="hybridMultilevel"/>
    <w:tmpl w:val="17265A02"/>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3B122E"/>
    <w:multiLevelType w:val="multilevel"/>
    <w:tmpl w:val="123B122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88E360A"/>
    <w:multiLevelType w:val="hybridMultilevel"/>
    <w:tmpl w:val="AF98D1F8"/>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EE439A"/>
    <w:multiLevelType w:val="hybridMultilevel"/>
    <w:tmpl w:val="50FC5E70"/>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371C83"/>
    <w:multiLevelType w:val="multilevel"/>
    <w:tmpl w:val="E774E808"/>
    <w:lvl w:ilvl="0">
      <w:start w:val="1"/>
      <w:numFmt w:val="decimal"/>
      <w:lvlText w:val="%1"/>
      <w:lvlJc w:val="left"/>
      <w:pPr>
        <w:ind w:left="432" w:hanging="432"/>
      </w:pPr>
    </w:lvl>
    <w:lvl w:ilvl="1">
      <w:start w:val="1"/>
      <w:numFmt w:val="decimal"/>
      <w:lvlText w:val="%1.%2"/>
      <w:lvlJc w:val="left"/>
      <w:pPr>
        <w:ind w:left="718" w:hanging="576"/>
      </w:pPr>
      <w:rPr>
        <w:b w:val="0"/>
        <w:bCs/>
        <w:color w:val="auto"/>
      </w:rPr>
    </w:lvl>
    <w:lvl w:ilvl="2">
      <w:start w:val="1"/>
      <w:numFmt w:val="decimal"/>
      <w:lvlText w:val="%1.%2.%3"/>
      <w:lvlJc w:val="left"/>
      <w:pPr>
        <w:ind w:left="1145"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2B9524E"/>
    <w:multiLevelType w:val="hybridMultilevel"/>
    <w:tmpl w:val="5EF8E28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3A0CE3"/>
    <w:multiLevelType w:val="hybridMultilevel"/>
    <w:tmpl w:val="217048B2"/>
    <w:lvl w:ilvl="0" w:tplc="E45E933E">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CD5060"/>
    <w:multiLevelType w:val="multilevel"/>
    <w:tmpl w:val="26CD5060"/>
    <w:lvl w:ilvl="0">
      <w:start w:val="1"/>
      <w:numFmt w:val="bullet"/>
      <w:lvlText w:val=""/>
      <w:lvlJc w:val="left"/>
      <w:pPr>
        <w:ind w:left="25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B870786"/>
    <w:multiLevelType w:val="hybridMultilevel"/>
    <w:tmpl w:val="9DB46F16"/>
    <w:lvl w:ilvl="0" w:tplc="262CB0A8">
      <w:numFmt w:val="bullet"/>
      <w:lvlText w:val="-"/>
      <w:lvlJc w:val="left"/>
      <w:pPr>
        <w:ind w:left="420" w:hanging="420"/>
      </w:pPr>
      <w:rPr>
        <w:rFonts w:ascii="Arial" w:eastAsia="Arial Unicode MS" w:hAnsi="Arial" w:cs="Aria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35496C3F"/>
    <w:multiLevelType w:val="multilevel"/>
    <w:tmpl w:val="35496C3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8387C62"/>
    <w:multiLevelType w:val="hybridMultilevel"/>
    <w:tmpl w:val="181067FC"/>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7136BA"/>
    <w:multiLevelType w:val="hybridMultilevel"/>
    <w:tmpl w:val="52B45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6F344C"/>
    <w:multiLevelType w:val="multilevel"/>
    <w:tmpl w:val="3F6F34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0467CB0"/>
    <w:multiLevelType w:val="multilevel"/>
    <w:tmpl w:val="40467CB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4EF562B"/>
    <w:multiLevelType w:val="multilevel"/>
    <w:tmpl w:val="44EF562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6D04F1C"/>
    <w:multiLevelType w:val="hybridMultilevel"/>
    <w:tmpl w:val="45BA86CC"/>
    <w:lvl w:ilvl="0" w:tplc="28A6E198">
      <w:start w:val="6"/>
      <w:numFmt w:val="bullet"/>
      <w:lvlText w:val="-"/>
      <w:lvlJc w:val="left"/>
      <w:pPr>
        <w:ind w:left="420" w:hanging="420"/>
      </w:pPr>
      <w:rPr>
        <w:rFonts w:ascii="Times New Roman" w:eastAsia="等线"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B869E0"/>
    <w:multiLevelType w:val="multilevel"/>
    <w:tmpl w:val="49B869E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9F75FF4"/>
    <w:multiLevelType w:val="hybridMultilevel"/>
    <w:tmpl w:val="E2AC9D6A"/>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B64D4E"/>
    <w:multiLevelType w:val="multilevel"/>
    <w:tmpl w:val="4BB64D4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C8B25B2"/>
    <w:multiLevelType w:val="hybridMultilevel"/>
    <w:tmpl w:val="CCCC3A1E"/>
    <w:lvl w:ilvl="0" w:tplc="262CB0A8">
      <w:numFmt w:val="bullet"/>
      <w:lvlText w:val="-"/>
      <w:lvlJc w:val="left"/>
      <w:pPr>
        <w:ind w:left="420" w:hanging="420"/>
      </w:pPr>
      <w:rPr>
        <w:rFonts w:ascii="Arial" w:eastAsia="Arial Unicode MS" w:hAnsi="Arial" w:cs="Aria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CAD3D9F"/>
    <w:multiLevelType w:val="hybridMultilevel"/>
    <w:tmpl w:val="8996D82A"/>
    <w:lvl w:ilvl="0" w:tplc="262CB0A8">
      <w:numFmt w:val="bullet"/>
      <w:lvlText w:val="-"/>
      <w:lvlJc w:val="left"/>
      <w:pPr>
        <w:ind w:left="420" w:hanging="420"/>
      </w:pPr>
      <w:rPr>
        <w:rFonts w:ascii="Arial" w:eastAsia="Arial Unicode MS" w:hAnsi="Arial" w:cs="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564F62F9"/>
    <w:multiLevelType w:val="hybridMultilevel"/>
    <w:tmpl w:val="897850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35" w15:restartNumberingAfterBreak="0">
    <w:nsid w:val="6A1045AD"/>
    <w:multiLevelType w:val="hybridMultilevel"/>
    <w:tmpl w:val="6534E46E"/>
    <w:lvl w:ilvl="0" w:tplc="262CB0A8">
      <w:numFmt w:val="bullet"/>
      <w:lvlText w:val="-"/>
      <w:lvlJc w:val="left"/>
      <w:pPr>
        <w:ind w:left="420" w:hanging="420"/>
      </w:pPr>
      <w:rPr>
        <w:rFonts w:ascii="Arial" w:eastAsia="Arial Unicode MS" w:hAnsi="Arial" w:cs="Arial" w:hint="default"/>
        <w:lang w:val="en-US"/>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E224D7"/>
    <w:multiLevelType w:val="hybridMultilevel"/>
    <w:tmpl w:val="2FECDE1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DCF68D3"/>
    <w:multiLevelType w:val="hybridMultilevel"/>
    <w:tmpl w:val="43069C54"/>
    <w:lvl w:ilvl="0" w:tplc="04090001">
      <w:start w:val="1"/>
      <w:numFmt w:val="bullet"/>
      <w:lvlText w:val=""/>
      <w:lvlJc w:val="left"/>
      <w:pPr>
        <w:ind w:left="783" w:hanging="420"/>
      </w:pPr>
      <w:rPr>
        <w:rFonts w:ascii="Wingdings" w:hAnsi="Wingdings" w:hint="default"/>
      </w:rPr>
    </w:lvl>
    <w:lvl w:ilvl="1" w:tplc="04090003">
      <w:start w:val="1"/>
      <w:numFmt w:val="bullet"/>
      <w:lvlText w:val=""/>
      <w:lvlJc w:val="left"/>
      <w:pPr>
        <w:ind w:left="1203" w:hanging="420"/>
      </w:pPr>
      <w:rPr>
        <w:rFonts w:ascii="Wingdings" w:hAnsi="Wingdings" w:hint="default"/>
      </w:rPr>
    </w:lvl>
    <w:lvl w:ilvl="2" w:tplc="04090005" w:tentative="1">
      <w:start w:val="1"/>
      <w:numFmt w:val="bullet"/>
      <w:lvlText w:val=""/>
      <w:lvlJc w:val="left"/>
      <w:pPr>
        <w:ind w:left="1623" w:hanging="420"/>
      </w:pPr>
      <w:rPr>
        <w:rFonts w:ascii="Wingdings" w:hAnsi="Wingdings" w:hint="default"/>
      </w:rPr>
    </w:lvl>
    <w:lvl w:ilvl="3" w:tplc="04090001" w:tentative="1">
      <w:start w:val="1"/>
      <w:numFmt w:val="bullet"/>
      <w:lvlText w:val=""/>
      <w:lvlJc w:val="left"/>
      <w:pPr>
        <w:ind w:left="2043" w:hanging="420"/>
      </w:pPr>
      <w:rPr>
        <w:rFonts w:ascii="Wingdings" w:hAnsi="Wingdings" w:hint="default"/>
      </w:rPr>
    </w:lvl>
    <w:lvl w:ilvl="4" w:tplc="04090003" w:tentative="1">
      <w:start w:val="1"/>
      <w:numFmt w:val="bullet"/>
      <w:lvlText w:val=""/>
      <w:lvlJc w:val="left"/>
      <w:pPr>
        <w:ind w:left="2463" w:hanging="420"/>
      </w:pPr>
      <w:rPr>
        <w:rFonts w:ascii="Wingdings" w:hAnsi="Wingdings" w:hint="default"/>
      </w:rPr>
    </w:lvl>
    <w:lvl w:ilvl="5" w:tplc="04090005" w:tentative="1">
      <w:start w:val="1"/>
      <w:numFmt w:val="bullet"/>
      <w:lvlText w:val=""/>
      <w:lvlJc w:val="left"/>
      <w:pPr>
        <w:ind w:left="2883" w:hanging="420"/>
      </w:pPr>
      <w:rPr>
        <w:rFonts w:ascii="Wingdings" w:hAnsi="Wingdings" w:hint="default"/>
      </w:rPr>
    </w:lvl>
    <w:lvl w:ilvl="6" w:tplc="04090001" w:tentative="1">
      <w:start w:val="1"/>
      <w:numFmt w:val="bullet"/>
      <w:lvlText w:val=""/>
      <w:lvlJc w:val="left"/>
      <w:pPr>
        <w:ind w:left="3303" w:hanging="420"/>
      </w:pPr>
      <w:rPr>
        <w:rFonts w:ascii="Wingdings" w:hAnsi="Wingdings" w:hint="default"/>
      </w:rPr>
    </w:lvl>
    <w:lvl w:ilvl="7" w:tplc="04090003" w:tentative="1">
      <w:start w:val="1"/>
      <w:numFmt w:val="bullet"/>
      <w:lvlText w:val=""/>
      <w:lvlJc w:val="left"/>
      <w:pPr>
        <w:ind w:left="3723" w:hanging="420"/>
      </w:pPr>
      <w:rPr>
        <w:rFonts w:ascii="Wingdings" w:hAnsi="Wingdings" w:hint="default"/>
      </w:rPr>
    </w:lvl>
    <w:lvl w:ilvl="8" w:tplc="04090005" w:tentative="1">
      <w:start w:val="1"/>
      <w:numFmt w:val="bullet"/>
      <w:lvlText w:val=""/>
      <w:lvlJc w:val="left"/>
      <w:pPr>
        <w:ind w:left="4143" w:hanging="420"/>
      </w:pPr>
      <w:rPr>
        <w:rFonts w:ascii="Wingdings" w:hAnsi="Wingdings" w:hint="default"/>
      </w:rPr>
    </w:lvl>
  </w:abstractNum>
  <w:abstractNum w:abstractNumId="38" w15:restartNumberingAfterBreak="0">
    <w:nsid w:val="79DC3F61"/>
    <w:multiLevelType w:val="hybridMultilevel"/>
    <w:tmpl w:val="F96C38A4"/>
    <w:lvl w:ilvl="0" w:tplc="11BA54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CB7641"/>
    <w:multiLevelType w:val="hybridMultilevel"/>
    <w:tmpl w:val="E3223D76"/>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D9A576D"/>
    <w:multiLevelType w:val="multilevel"/>
    <w:tmpl w:val="7D9A576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E474EB4"/>
    <w:multiLevelType w:val="hybridMultilevel"/>
    <w:tmpl w:val="3B56A07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CB73C3"/>
    <w:multiLevelType w:val="hybridMultilevel"/>
    <w:tmpl w:val="C3645FA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2"/>
  </w:num>
  <w:num w:numId="3">
    <w:abstractNumId w:val="17"/>
  </w:num>
  <w:num w:numId="4">
    <w:abstractNumId w:val="18"/>
  </w:num>
  <w:num w:numId="5">
    <w:abstractNumId w:val="5"/>
  </w:num>
  <w:num w:numId="6">
    <w:abstractNumId w:val="34"/>
  </w:num>
  <w:num w:numId="7">
    <w:abstractNumId w:val="42"/>
  </w:num>
  <w:num w:numId="8">
    <w:abstractNumId w:val="30"/>
  </w:num>
  <w:num w:numId="9">
    <w:abstractNumId w:val="29"/>
  </w:num>
  <w:num w:numId="10">
    <w:abstractNumId w:val="31"/>
  </w:num>
  <w:num w:numId="11">
    <w:abstractNumId w:val="15"/>
  </w:num>
  <w:num w:numId="12">
    <w:abstractNumId w:val="14"/>
  </w:num>
  <w:num w:numId="13">
    <w:abstractNumId w:val="16"/>
  </w:num>
  <w:num w:numId="14">
    <w:abstractNumId w:val="25"/>
  </w:num>
  <w:num w:numId="15">
    <w:abstractNumId w:val="6"/>
  </w:num>
  <w:num w:numId="16">
    <w:abstractNumId w:val="33"/>
  </w:num>
  <w:num w:numId="17">
    <w:abstractNumId w:val="38"/>
  </w:num>
  <w:num w:numId="18">
    <w:abstractNumId w:val="28"/>
  </w:num>
  <w:num w:numId="19">
    <w:abstractNumId w:val="35"/>
  </w:num>
  <w:num w:numId="20">
    <w:abstractNumId w:val="41"/>
  </w:num>
  <w:num w:numId="21">
    <w:abstractNumId w:val="11"/>
  </w:num>
  <w:num w:numId="22">
    <w:abstractNumId w:val="23"/>
  </w:num>
  <w:num w:numId="23">
    <w:abstractNumId w:val="40"/>
  </w:num>
  <w:num w:numId="24">
    <w:abstractNumId w:val="3"/>
  </w:num>
  <w:num w:numId="25">
    <w:abstractNumId w:val="19"/>
  </w:num>
  <w:num w:numId="26">
    <w:abstractNumId w:val="2"/>
  </w:num>
  <w:num w:numId="27">
    <w:abstractNumId w:val="24"/>
  </w:num>
  <w:num w:numId="28">
    <w:abstractNumId w:val="22"/>
  </w:num>
  <w:num w:numId="29">
    <w:abstractNumId w:val="1"/>
  </w:num>
  <w:num w:numId="30">
    <w:abstractNumId w:val="8"/>
  </w:num>
  <w:num w:numId="31">
    <w:abstractNumId w:val="4"/>
  </w:num>
  <w:num w:numId="32">
    <w:abstractNumId w:val="0"/>
  </w:num>
  <w:num w:numId="33">
    <w:abstractNumId w:val="37"/>
  </w:num>
  <w:num w:numId="34">
    <w:abstractNumId w:val="9"/>
  </w:num>
  <w:num w:numId="35">
    <w:abstractNumId w:val="21"/>
  </w:num>
  <w:num w:numId="36">
    <w:abstractNumId w:val="26"/>
  </w:num>
  <w:num w:numId="37">
    <w:abstractNumId w:val="7"/>
  </w:num>
  <w:num w:numId="38">
    <w:abstractNumId w:val="13"/>
  </w:num>
  <w:num w:numId="39">
    <w:abstractNumId w:val="36"/>
  </w:num>
  <w:num w:numId="40">
    <w:abstractNumId w:val="12"/>
  </w:num>
  <w:num w:numId="41">
    <w:abstractNumId w:val="0"/>
  </w:num>
  <w:num w:numId="42">
    <w:abstractNumId w:val="27"/>
  </w:num>
  <w:num w:numId="43">
    <w:abstractNumId w:val="20"/>
  </w:num>
  <w:num w:numId="44">
    <w:abstractNumId w:val="10"/>
  </w:num>
  <w:num w:numId="45">
    <w:abstractNumId w:val="3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07D44"/>
    <w:rsid w:val="000103E7"/>
    <w:rsid w:val="00010D2F"/>
    <w:rsid w:val="00011323"/>
    <w:rsid w:val="0001278E"/>
    <w:rsid w:val="000130CA"/>
    <w:rsid w:val="00013A41"/>
    <w:rsid w:val="00013FAD"/>
    <w:rsid w:val="000148BC"/>
    <w:rsid w:val="00016024"/>
    <w:rsid w:val="0001602E"/>
    <w:rsid w:val="0001674A"/>
    <w:rsid w:val="00017BA5"/>
    <w:rsid w:val="00021259"/>
    <w:rsid w:val="00021359"/>
    <w:rsid w:val="000223BE"/>
    <w:rsid w:val="00022BA7"/>
    <w:rsid w:val="00024895"/>
    <w:rsid w:val="000248FC"/>
    <w:rsid w:val="00024E29"/>
    <w:rsid w:val="0002660A"/>
    <w:rsid w:val="00026899"/>
    <w:rsid w:val="0002698B"/>
    <w:rsid w:val="0002709F"/>
    <w:rsid w:val="00027EEC"/>
    <w:rsid w:val="00030099"/>
    <w:rsid w:val="000300A7"/>
    <w:rsid w:val="00034CF0"/>
    <w:rsid w:val="00035368"/>
    <w:rsid w:val="00035A1E"/>
    <w:rsid w:val="00035EF9"/>
    <w:rsid w:val="00037973"/>
    <w:rsid w:val="00037D68"/>
    <w:rsid w:val="00040A63"/>
    <w:rsid w:val="0004105F"/>
    <w:rsid w:val="000418E5"/>
    <w:rsid w:val="00042E6F"/>
    <w:rsid w:val="00043923"/>
    <w:rsid w:val="00043FCA"/>
    <w:rsid w:val="00044542"/>
    <w:rsid w:val="00044EB3"/>
    <w:rsid w:val="00045EDE"/>
    <w:rsid w:val="00046E3D"/>
    <w:rsid w:val="00047D06"/>
    <w:rsid w:val="00047F4F"/>
    <w:rsid w:val="000563ED"/>
    <w:rsid w:val="000564B7"/>
    <w:rsid w:val="00056578"/>
    <w:rsid w:val="000602CB"/>
    <w:rsid w:val="000603D6"/>
    <w:rsid w:val="00060A87"/>
    <w:rsid w:val="000610F9"/>
    <w:rsid w:val="000611B6"/>
    <w:rsid w:val="000658F2"/>
    <w:rsid w:val="0007093A"/>
    <w:rsid w:val="00071D0A"/>
    <w:rsid w:val="0007205B"/>
    <w:rsid w:val="0007240A"/>
    <w:rsid w:val="00073BCE"/>
    <w:rsid w:val="000741B1"/>
    <w:rsid w:val="00074540"/>
    <w:rsid w:val="000747F2"/>
    <w:rsid w:val="000755A8"/>
    <w:rsid w:val="00075AE2"/>
    <w:rsid w:val="00076492"/>
    <w:rsid w:val="00076B12"/>
    <w:rsid w:val="00077021"/>
    <w:rsid w:val="0007732A"/>
    <w:rsid w:val="0007780F"/>
    <w:rsid w:val="000804D4"/>
    <w:rsid w:val="00080AEC"/>
    <w:rsid w:val="0008122E"/>
    <w:rsid w:val="00081234"/>
    <w:rsid w:val="00082CAA"/>
    <w:rsid w:val="00082F55"/>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53F5"/>
    <w:rsid w:val="000A5A05"/>
    <w:rsid w:val="000A68DC"/>
    <w:rsid w:val="000B0495"/>
    <w:rsid w:val="000B04C2"/>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11A1"/>
    <w:rsid w:val="000C236D"/>
    <w:rsid w:val="000C2690"/>
    <w:rsid w:val="000C26E1"/>
    <w:rsid w:val="000C364E"/>
    <w:rsid w:val="000C4F79"/>
    <w:rsid w:val="000C57D3"/>
    <w:rsid w:val="000C5D4C"/>
    <w:rsid w:val="000C6FF6"/>
    <w:rsid w:val="000C7FC7"/>
    <w:rsid w:val="000D18C5"/>
    <w:rsid w:val="000D2BF9"/>
    <w:rsid w:val="000D46DC"/>
    <w:rsid w:val="000D7A5A"/>
    <w:rsid w:val="000E1125"/>
    <w:rsid w:val="000E1993"/>
    <w:rsid w:val="000E1EF3"/>
    <w:rsid w:val="000E2601"/>
    <w:rsid w:val="000E38C6"/>
    <w:rsid w:val="000E3B8A"/>
    <w:rsid w:val="000E55EA"/>
    <w:rsid w:val="000E6C7B"/>
    <w:rsid w:val="000F0A49"/>
    <w:rsid w:val="000F0A7B"/>
    <w:rsid w:val="000F0AC3"/>
    <w:rsid w:val="000F2AE2"/>
    <w:rsid w:val="000F4CFF"/>
    <w:rsid w:val="000F6D2E"/>
    <w:rsid w:val="000F78FD"/>
    <w:rsid w:val="00100030"/>
    <w:rsid w:val="00106100"/>
    <w:rsid w:val="00107390"/>
    <w:rsid w:val="00111739"/>
    <w:rsid w:val="00111C96"/>
    <w:rsid w:val="00111CE0"/>
    <w:rsid w:val="00111DF0"/>
    <w:rsid w:val="00112C5F"/>
    <w:rsid w:val="00112FA5"/>
    <w:rsid w:val="001135C5"/>
    <w:rsid w:val="00113D83"/>
    <w:rsid w:val="00114117"/>
    <w:rsid w:val="001147C0"/>
    <w:rsid w:val="001152C8"/>
    <w:rsid w:val="001156DF"/>
    <w:rsid w:val="00115BF5"/>
    <w:rsid w:val="00117626"/>
    <w:rsid w:val="00117D0F"/>
    <w:rsid w:val="001253A3"/>
    <w:rsid w:val="00126145"/>
    <w:rsid w:val="0012629B"/>
    <w:rsid w:val="0012673B"/>
    <w:rsid w:val="00126996"/>
    <w:rsid w:val="001277F8"/>
    <w:rsid w:val="0013045A"/>
    <w:rsid w:val="00130B76"/>
    <w:rsid w:val="00130D67"/>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1F5"/>
    <w:rsid w:val="00150BAB"/>
    <w:rsid w:val="001523B4"/>
    <w:rsid w:val="001602B8"/>
    <w:rsid w:val="00160A40"/>
    <w:rsid w:val="00161F80"/>
    <w:rsid w:val="00162611"/>
    <w:rsid w:val="001627D9"/>
    <w:rsid w:val="00165E92"/>
    <w:rsid w:val="0016696D"/>
    <w:rsid w:val="001678CA"/>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2F8"/>
    <w:rsid w:val="00181A66"/>
    <w:rsid w:val="0018310D"/>
    <w:rsid w:val="001841BA"/>
    <w:rsid w:val="00185960"/>
    <w:rsid w:val="00185C8F"/>
    <w:rsid w:val="00185CD6"/>
    <w:rsid w:val="0018789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1E1B"/>
    <w:rsid w:val="001B21A1"/>
    <w:rsid w:val="001B3224"/>
    <w:rsid w:val="001B337C"/>
    <w:rsid w:val="001B5AE5"/>
    <w:rsid w:val="001B7027"/>
    <w:rsid w:val="001B7A19"/>
    <w:rsid w:val="001B7C67"/>
    <w:rsid w:val="001C0287"/>
    <w:rsid w:val="001C0CED"/>
    <w:rsid w:val="001C0D51"/>
    <w:rsid w:val="001C0F93"/>
    <w:rsid w:val="001C1105"/>
    <w:rsid w:val="001C17C6"/>
    <w:rsid w:val="001C1BE7"/>
    <w:rsid w:val="001C1F88"/>
    <w:rsid w:val="001C22DE"/>
    <w:rsid w:val="001C2385"/>
    <w:rsid w:val="001C288E"/>
    <w:rsid w:val="001C2AF5"/>
    <w:rsid w:val="001C2B3C"/>
    <w:rsid w:val="001C3C4C"/>
    <w:rsid w:val="001C4431"/>
    <w:rsid w:val="001C7F10"/>
    <w:rsid w:val="001D1BD4"/>
    <w:rsid w:val="001D2914"/>
    <w:rsid w:val="001D2FB0"/>
    <w:rsid w:val="001D3791"/>
    <w:rsid w:val="001D55AF"/>
    <w:rsid w:val="001E01CC"/>
    <w:rsid w:val="001E0341"/>
    <w:rsid w:val="001E13D9"/>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0995"/>
    <w:rsid w:val="002013C9"/>
    <w:rsid w:val="00201FFE"/>
    <w:rsid w:val="00202C4B"/>
    <w:rsid w:val="00203B88"/>
    <w:rsid w:val="00205869"/>
    <w:rsid w:val="00206380"/>
    <w:rsid w:val="00207416"/>
    <w:rsid w:val="002155FA"/>
    <w:rsid w:val="00215E50"/>
    <w:rsid w:val="00216E24"/>
    <w:rsid w:val="002176DE"/>
    <w:rsid w:val="002177BC"/>
    <w:rsid w:val="00217C8F"/>
    <w:rsid w:val="00223B64"/>
    <w:rsid w:val="00224BF7"/>
    <w:rsid w:val="0023029F"/>
    <w:rsid w:val="00231281"/>
    <w:rsid w:val="002315C2"/>
    <w:rsid w:val="00231A2A"/>
    <w:rsid w:val="00231DC2"/>
    <w:rsid w:val="00232B8E"/>
    <w:rsid w:val="002333B7"/>
    <w:rsid w:val="002333DB"/>
    <w:rsid w:val="00233716"/>
    <w:rsid w:val="002344F2"/>
    <w:rsid w:val="00234EF2"/>
    <w:rsid w:val="002352AB"/>
    <w:rsid w:val="00235BBC"/>
    <w:rsid w:val="002368E4"/>
    <w:rsid w:val="00241198"/>
    <w:rsid w:val="00241832"/>
    <w:rsid w:val="00241E4F"/>
    <w:rsid w:val="002435BA"/>
    <w:rsid w:val="00244D42"/>
    <w:rsid w:val="00246FFA"/>
    <w:rsid w:val="00247076"/>
    <w:rsid w:val="00247683"/>
    <w:rsid w:val="00250AC4"/>
    <w:rsid w:val="00252B94"/>
    <w:rsid w:val="00253703"/>
    <w:rsid w:val="00253F62"/>
    <w:rsid w:val="00254410"/>
    <w:rsid w:val="00254889"/>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29"/>
    <w:rsid w:val="002730ED"/>
    <w:rsid w:val="00274493"/>
    <w:rsid w:val="00274A71"/>
    <w:rsid w:val="00274E0A"/>
    <w:rsid w:val="00277301"/>
    <w:rsid w:val="00281718"/>
    <w:rsid w:val="00282024"/>
    <w:rsid w:val="00282A2B"/>
    <w:rsid w:val="002843CF"/>
    <w:rsid w:val="002855D0"/>
    <w:rsid w:val="00285FF0"/>
    <w:rsid w:val="00286C81"/>
    <w:rsid w:val="00290E18"/>
    <w:rsid w:val="002910B9"/>
    <w:rsid w:val="00291B6E"/>
    <w:rsid w:val="00291D54"/>
    <w:rsid w:val="00293A6E"/>
    <w:rsid w:val="002961E6"/>
    <w:rsid w:val="00296A7E"/>
    <w:rsid w:val="00297A88"/>
    <w:rsid w:val="002A15B3"/>
    <w:rsid w:val="002A3038"/>
    <w:rsid w:val="002A6D0A"/>
    <w:rsid w:val="002A7E7E"/>
    <w:rsid w:val="002B06EA"/>
    <w:rsid w:val="002B15F1"/>
    <w:rsid w:val="002B18D1"/>
    <w:rsid w:val="002B1F00"/>
    <w:rsid w:val="002B24A3"/>
    <w:rsid w:val="002B2BBC"/>
    <w:rsid w:val="002B351B"/>
    <w:rsid w:val="002B399C"/>
    <w:rsid w:val="002B3C48"/>
    <w:rsid w:val="002B434C"/>
    <w:rsid w:val="002B4F1D"/>
    <w:rsid w:val="002B546F"/>
    <w:rsid w:val="002B7354"/>
    <w:rsid w:val="002B7CA9"/>
    <w:rsid w:val="002C069F"/>
    <w:rsid w:val="002C0864"/>
    <w:rsid w:val="002C0F12"/>
    <w:rsid w:val="002C3F39"/>
    <w:rsid w:val="002C4087"/>
    <w:rsid w:val="002C4649"/>
    <w:rsid w:val="002C4E8A"/>
    <w:rsid w:val="002C59E7"/>
    <w:rsid w:val="002C6C34"/>
    <w:rsid w:val="002C708B"/>
    <w:rsid w:val="002D00AA"/>
    <w:rsid w:val="002D044D"/>
    <w:rsid w:val="002D0CB6"/>
    <w:rsid w:val="002D0F0A"/>
    <w:rsid w:val="002D349F"/>
    <w:rsid w:val="002D35FA"/>
    <w:rsid w:val="002D3797"/>
    <w:rsid w:val="002D37AB"/>
    <w:rsid w:val="002D4F4B"/>
    <w:rsid w:val="002D5B9A"/>
    <w:rsid w:val="002D6461"/>
    <w:rsid w:val="002D650F"/>
    <w:rsid w:val="002D65C7"/>
    <w:rsid w:val="002D6E18"/>
    <w:rsid w:val="002E002E"/>
    <w:rsid w:val="002E1643"/>
    <w:rsid w:val="002E28F9"/>
    <w:rsid w:val="002E3C19"/>
    <w:rsid w:val="002E43F3"/>
    <w:rsid w:val="002E4CE9"/>
    <w:rsid w:val="002E4E8E"/>
    <w:rsid w:val="002E4EF3"/>
    <w:rsid w:val="002E5737"/>
    <w:rsid w:val="002E573B"/>
    <w:rsid w:val="002E6634"/>
    <w:rsid w:val="002E7525"/>
    <w:rsid w:val="002F01CA"/>
    <w:rsid w:val="002F03EC"/>
    <w:rsid w:val="002F1163"/>
    <w:rsid w:val="002F14AB"/>
    <w:rsid w:val="002F2924"/>
    <w:rsid w:val="002F2A48"/>
    <w:rsid w:val="002F3161"/>
    <w:rsid w:val="002F3269"/>
    <w:rsid w:val="002F47CF"/>
    <w:rsid w:val="002F5078"/>
    <w:rsid w:val="002F5517"/>
    <w:rsid w:val="002F5B69"/>
    <w:rsid w:val="002F7020"/>
    <w:rsid w:val="002F74DC"/>
    <w:rsid w:val="00300BC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2FD4"/>
    <w:rsid w:val="00313308"/>
    <w:rsid w:val="003144CA"/>
    <w:rsid w:val="00317063"/>
    <w:rsid w:val="003171FD"/>
    <w:rsid w:val="00317602"/>
    <w:rsid w:val="00321077"/>
    <w:rsid w:val="003213D2"/>
    <w:rsid w:val="0032188A"/>
    <w:rsid w:val="00322A09"/>
    <w:rsid w:val="00322EDB"/>
    <w:rsid w:val="0032502D"/>
    <w:rsid w:val="003257A1"/>
    <w:rsid w:val="003268BB"/>
    <w:rsid w:val="0032696F"/>
    <w:rsid w:val="00326BBD"/>
    <w:rsid w:val="00330072"/>
    <w:rsid w:val="003301FF"/>
    <w:rsid w:val="00330B4E"/>
    <w:rsid w:val="00330F1D"/>
    <w:rsid w:val="0033176D"/>
    <w:rsid w:val="003326BA"/>
    <w:rsid w:val="003328FE"/>
    <w:rsid w:val="00332953"/>
    <w:rsid w:val="003334A8"/>
    <w:rsid w:val="0033386B"/>
    <w:rsid w:val="00333D6C"/>
    <w:rsid w:val="0033525E"/>
    <w:rsid w:val="00335B60"/>
    <w:rsid w:val="00336046"/>
    <w:rsid w:val="00337B70"/>
    <w:rsid w:val="003405FB"/>
    <w:rsid w:val="003406AD"/>
    <w:rsid w:val="003409C2"/>
    <w:rsid w:val="00340AAF"/>
    <w:rsid w:val="003436BE"/>
    <w:rsid w:val="00344D81"/>
    <w:rsid w:val="00345FC0"/>
    <w:rsid w:val="003460DE"/>
    <w:rsid w:val="003469FC"/>
    <w:rsid w:val="0034748A"/>
    <w:rsid w:val="00347800"/>
    <w:rsid w:val="003504B5"/>
    <w:rsid w:val="00351234"/>
    <w:rsid w:val="00351331"/>
    <w:rsid w:val="003546A6"/>
    <w:rsid w:val="00354915"/>
    <w:rsid w:val="00354E6F"/>
    <w:rsid w:val="00355E51"/>
    <w:rsid w:val="003577BE"/>
    <w:rsid w:val="00360AB9"/>
    <w:rsid w:val="00361C7E"/>
    <w:rsid w:val="00361D03"/>
    <w:rsid w:val="00362200"/>
    <w:rsid w:val="00362FCF"/>
    <w:rsid w:val="003645A1"/>
    <w:rsid w:val="0036468F"/>
    <w:rsid w:val="0036499D"/>
    <w:rsid w:val="00365290"/>
    <w:rsid w:val="003662B1"/>
    <w:rsid w:val="00366993"/>
    <w:rsid w:val="003704A2"/>
    <w:rsid w:val="00370E0A"/>
    <w:rsid w:val="00371876"/>
    <w:rsid w:val="00372C00"/>
    <w:rsid w:val="0037325E"/>
    <w:rsid w:val="003737D0"/>
    <w:rsid w:val="00373D4E"/>
    <w:rsid w:val="003740BE"/>
    <w:rsid w:val="003754F5"/>
    <w:rsid w:val="00376C96"/>
    <w:rsid w:val="00376DE4"/>
    <w:rsid w:val="00377B1F"/>
    <w:rsid w:val="00380185"/>
    <w:rsid w:val="003808B3"/>
    <w:rsid w:val="00380A74"/>
    <w:rsid w:val="00380ED8"/>
    <w:rsid w:val="0038146C"/>
    <w:rsid w:val="00381B58"/>
    <w:rsid w:val="00381DDF"/>
    <w:rsid w:val="00382FAE"/>
    <w:rsid w:val="00382FF1"/>
    <w:rsid w:val="003832DC"/>
    <w:rsid w:val="0038394B"/>
    <w:rsid w:val="00383A74"/>
    <w:rsid w:val="00384541"/>
    <w:rsid w:val="00385C87"/>
    <w:rsid w:val="00387758"/>
    <w:rsid w:val="00387F14"/>
    <w:rsid w:val="0039024C"/>
    <w:rsid w:val="00391402"/>
    <w:rsid w:val="003914A8"/>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2AE6"/>
    <w:rsid w:val="003A320B"/>
    <w:rsid w:val="003A3ACC"/>
    <w:rsid w:val="003A4C78"/>
    <w:rsid w:val="003A4CBF"/>
    <w:rsid w:val="003A5159"/>
    <w:rsid w:val="003A552B"/>
    <w:rsid w:val="003A73B2"/>
    <w:rsid w:val="003A7F66"/>
    <w:rsid w:val="003B0AB0"/>
    <w:rsid w:val="003B132E"/>
    <w:rsid w:val="003B139B"/>
    <w:rsid w:val="003B1F8E"/>
    <w:rsid w:val="003B3099"/>
    <w:rsid w:val="003B3A50"/>
    <w:rsid w:val="003B448B"/>
    <w:rsid w:val="003B47C6"/>
    <w:rsid w:val="003B4EEA"/>
    <w:rsid w:val="003B5C11"/>
    <w:rsid w:val="003B774C"/>
    <w:rsid w:val="003B79ED"/>
    <w:rsid w:val="003C190A"/>
    <w:rsid w:val="003C3E62"/>
    <w:rsid w:val="003C6850"/>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588A"/>
    <w:rsid w:val="003E6BF7"/>
    <w:rsid w:val="003E7964"/>
    <w:rsid w:val="003E7C95"/>
    <w:rsid w:val="003E7D68"/>
    <w:rsid w:val="003F12F6"/>
    <w:rsid w:val="003F1437"/>
    <w:rsid w:val="003F3365"/>
    <w:rsid w:val="003F39E3"/>
    <w:rsid w:val="003F448B"/>
    <w:rsid w:val="003F58F6"/>
    <w:rsid w:val="003F6316"/>
    <w:rsid w:val="003F75E0"/>
    <w:rsid w:val="004006A5"/>
    <w:rsid w:val="00400F00"/>
    <w:rsid w:val="00401149"/>
    <w:rsid w:val="00402191"/>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1509"/>
    <w:rsid w:val="00433364"/>
    <w:rsid w:val="004342E4"/>
    <w:rsid w:val="00434FF4"/>
    <w:rsid w:val="00436238"/>
    <w:rsid w:val="0044016D"/>
    <w:rsid w:val="00440472"/>
    <w:rsid w:val="00441EB5"/>
    <w:rsid w:val="004423E2"/>
    <w:rsid w:val="00442CB8"/>
    <w:rsid w:val="0044341B"/>
    <w:rsid w:val="00443D84"/>
    <w:rsid w:val="00444F7D"/>
    <w:rsid w:val="00445007"/>
    <w:rsid w:val="004451F6"/>
    <w:rsid w:val="00445BFF"/>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4F1"/>
    <w:rsid w:val="00470697"/>
    <w:rsid w:val="00471DD9"/>
    <w:rsid w:val="004727D9"/>
    <w:rsid w:val="0047305C"/>
    <w:rsid w:val="0047403A"/>
    <w:rsid w:val="00474161"/>
    <w:rsid w:val="004742B2"/>
    <w:rsid w:val="00474C36"/>
    <w:rsid w:val="00475D69"/>
    <w:rsid w:val="00475E38"/>
    <w:rsid w:val="004778F7"/>
    <w:rsid w:val="004779B8"/>
    <w:rsid w:val="0048006F"/>
    <w:rsid w:val="0048023C"/>
    <w:rsid w:val="0048127E"/>
    <w:rsid w:val="00482BBB"/>
    <w:rsid w:val="00483389"/>
    <w:rsid w:val="00485114"/>
    <w:rsid w:val="004853F5"/>
    <w:rsid w:val="00485594"/>
    <w:rsid w:val="00485AE4"/>
    <w:rsid w:val="00485B1B"/>
    <w:rsid w:val="00485DA5"/>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0A5C"/>
    <w:rsid w:val="004A1051"/>
    <w:rsid w:val="004A1B41"/>
    <w:rsid w:val="004A2289"/>
    <w:rsid w:val="004A2687"/>
    <w:rsid w:val="004A402F"/>
    <w:rsid w:val="004A4129"/>
    <w:rsid w:val="004A61A5"/>
    <w:rsid w:val="004A6301"/>
    <w:rsid w:val="004B0FE8"/>
    <w:rsid w:val="004B1017"/>
    <w:rsid w:val="004B12D7"/>
    <w:rsid w:val="004B2135"/>
    <w:rsid w:val="004B2B05"/>
    <w:rsid w:val="004B2BBA"/>
    <w:rsid w:val="004B332C"/>
    <w:rsid w:val="004B5085"/>
    <w:rsid w:val="004B5502"/>
    <w:rsid w:val="004B71F4"/>
    <w:rsid w:val="004B76B6"/>
    <w:rsid w:val="004B7BFD"/>
    <w:rsid w:val="004C09FF"/>
    <w:rsid w:val="004C0B5E"/>
    <w:rsid w:val="004C16C3"/>
    <w:rsid w:val="004C16F8"/>
    <w:rsid w:val="004C21A1"/>
    <w:rsid w:val="004C22F7"/>
    <w:rsid w:val="004C573F"/>
    <w:rsid w:val="004C6041"/>
    <w:rsid w:val="004C6366"/>
    <w:rsid w:val="004C63EE"/>
    <w:rsid w:val="004D1073"/>
    <w:rsid w:val="004D1EE6"/>
    <w:rsid w:val="004D238B"/>
    <w:rsid w:val="004D39A3"/>
    <w:rsid w:val="004D3CA0"/>
    <w:rsid w:val="004D56EF"/>
    <w:rsid w:val="004D5C41"/>
    <w:rsid w:val="004D5E1F"/>
    <w:rsid w:val="004D5F55"/>
    <w:rsid w:val="004D6AE5"/>
    <w:rsid w:val="004D7034"/>
    <w:rsid w:val="004E06BE"/>
    <w:rsid w:val="004E1EBD"/>
    <w:rsid w:val="004E3A45"/>
    <w:rsid w:val="004E3B7D"/>
    <w:rsid w:val="004E3E3E"/>
    <w:rsid w:val="004E4863"/>
    <w:rsid w:val="004E5219"/>
    <w:rsid w:val="004E5753"/>
    <w:rsid w:val="004E7547"/>
    <w:rsid w:val="004E76EF"/>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648"/>
    <w:rsid w:val="00516D3D"/>
    <w:rsid w:val="00520FA3"/>
    <w:rsid w:val="005214BE"/>
    <w:rsid w:val="005219AA"/>
    <w:rsid w:val="00522736"/>
    <w:rsid w:val="00522F3B"/>
    <w:rsid w:val="00522FB2"/>
    <w:rsid w:val="00525585"/>
    <w:rsid w:val="00525811"/>
    <w:rsid w:val="00525BAC"/>
    <w:rsid w:val="00525DD9"/>
    <w:rsid w:val="0052657B"/>
    <w:rsid w:val="005272E0"/>
    <w:rsid w:val="00530E1D"/>
    <w:rsid w:val="00532B61"/>
    <w:rsid w:val="00534869"/>
    <w:rsid w:val="00534EE5"/>
    <w:rsid w:val="00535877"/>
    <w:rsid w:val="0053653D"/>
    <w:rsid w:val="005371D2"/>
    <w:rsid w:val="00537528"/>
    <w:rsid w:val="00542ED7"/>
    <w:rsid w:val="0054322D"/>
    <w:rsid w:val="005436C3"/>
    <w:rsid w:val="00545A76"/>
    <w:rsid w:val="0055002F"/>
    <w:rsid w:val="005506C7"/>
    <w:rsid w:val="00550A53"/>
    <w:rsid w:val="005514AA"/>
    <w:rsid w:val="00552A8F"/>
    <w:rsid w:val="005530D8"/>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7B9"/>
    <w:rsid w:val="00570B49"/>
    <w:rsid w:val="00570FEC"/>
    <w:rsid w:val="00571A8C"/>
    <w:rsid w:val="0057377D"/>
    <w:rsid w:val="00576889"/>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0C3A"/>
    <w:rsid w:val="005A30F3"/>
    <w:rsid w:val="005A3156"/>
    <w:rsid w:val="005A53DF"/>
    <w:rsid w:val="005A6185"/>
    <w:rsid w:val="005A64AC"/>
    <w:rsid w:val="005A7E9B"/>
    <w:rsid w:val="005B052E"/>
    <w:rsid w:val="005B220B"/>
    <w:rsid w:val="005B2E19"/>
    <w:rsid w:val="005B2EE3"/>
    <w:rsid w:val="005B66D2"/>
    <w:rsid w:val="005B69F7"/>
    <w:rsid w:val="005B754B"/>
    <w:rsid w:val="005B7842"/>
    <w:rsid w:val="005C1A52"/>
    <w:rsid w:val="005C1AC7"/>
    <w:rsid w:val="005C20A4"/>
    <w:rsid w:val="005C2356"/>
    <w:rsid w:val="005C5AC9"/>
    <w:rsid w:val="005D119E"/>
    <w:rsid w:val="005D164A"/>
    <w:rsid w:val="005D3051"/>
    <w:rsid w:val="005D3143"/>
    <w:rsid w:val="005D5465"/>
    <w:rsid w:val="005D56F0"/>
    <w:rsid w:val="005D57F1"/>
    <w:rsid w:val="005D59D3"/>
    <w:rsid w:val="005D680C"/>
    <w:rsid w:val="005D7B3F"/>
    <w:rsid w:val="005E06D3"/>
    <w:rsid w:val="005E27C0"/>
    <w:rsid w:val="005E4F1C"/>
    <w:rsid w:val="005E5441"/>
    <w:rsid w:val="005E5E5C"/>
    <w:rsid w:val="005E73A0"/>
    <w:rsid w:val="005E7B04"/>
    <w:rsid w:val="005E7DA7"/>
    <w:rsid w:val="005F00B6"/>
    <w:rsid w:val="005F05DE"/>
    <w:rsid w:val="005F097D"/>
    <w:rsid w:val="005F0E57"/>
    <w:rsid w:val="005F0EB9"/>
    <w:rsid w:val="005F1004"/>
    <w:rsid w:val="005F1A67"/>
    <w:rsid w:val="005F1DFB"/>
    <w:rsid w:val="005F1FAE"/>
    <w:rsid w:val="005F2924"/>
    <w:rsid w:val="005F2A43"/>
    <w:rsid w:val="005F2A97"/>
    <w:rsid w:val="005F42AD"/>
    <w:rsid w:val="005F4527"/>
    <w:rsid w:val="005F4A5E"/>
    <w:rsid w:val="005F4F6B"/>
    <w:rsid w:val="005F56A6"/>
    <w:rsid w:val="005F5C4B"/>
    <w:rsid w:val="005F6041"/>
    <w:rsid w:val="005F7043"/>
    <w:rsid w:val="005F7314"/>
    <w:rsid w:val="005F7A3A"/>
    <w:rsid w:val="005F7E99"/>
    <w:rsid w:val="00601081"/>
    <w:rsid w:val="006012C6"/>
    <w:rsid w:val="00603239"/>
    <w:rsid w:val="0060473D"/>
    <w:rsid w:val="00604A95"/>
    <w:rsid w:val="006053DC"/>
    <w:rsid w:val="00607058"/>
    <w:rsid w:val="0060767B"/>
    <w:rsid w:val="00607A61"/>
    <w:rsid w:val="00607F98"/>
    <w:rsid w:val="00610512"/>
    <w:rsid w:val="006127D4"/>
    <w:rsid w:val="00613CD8"/>
    <w:rsid w:val="00614547"/>
    <w:rsid w:val="00614D4B"/>
    <w:rsid w:val="00616141"/>
    <w:rsid w:val="00616DFB"/>
    <w:rsid w:val="00617630"/>
    <w:rsid w:val="00617B27"/>
    <w:rsid w:val="00617D84"/>
    <w:rsid w:val="00620033"/>
    <w:rsid w:val="00620346"/>
    <w:rsid w:val="0062074A"/>
    <w:rsid w:val="00621F11"/>
    <w:rsid w:val="00621FE9"/>
    <w:rsid w:val="006224F8"/>
    <w:rsid w:val="00622516"/>
    <w:rsid w:val="006226E7"/>
    <w:rsid w:val="00622C68"/>
    <w:rsid w:val="00623125"/>
    <w:rsid w:val="0062321A"/>
    <w:rsid w:val="0062356C"/>
    <w:rsid w:val="006241CA"/>
    <w:rsid w:val="006241EE"/>
    <w:rsid w:val="00627ACD"/>
    <w:rsid w:val="00630383"/>
    <w:rsid w:val="00630B29"/>
    <w:rsid w:val="00631965"/>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3BA6"/>
    <w:rsid w:val="0065579F"/>
    <w:rsid w:val="0065601C"/>
    <w:rsid w:val="0065726E"/>
    <w:rsid w:val="006608AE"/>
    <w:rsid w:val="006674E5"/>
    <w:rsid w:val="00670351"/>
    <w:rsid w:val="006704F9"/>
    <w:rsid w:val="006706AA"/>
    <w:rsid w:val="00670C5F"/>
    <w:rsid w:val="006718B7"/>
    <w:rsid w:val="00673154"/>
    <w:rsid w:val="006740B1"/>
    <w:rsid w:val="006746B2"/>
    <w:rsid w:val="0067540D"/>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C96"/>
    <w:rsid w:val="00697DD7"/>
    <w:rsid w:val="006A008F"/>
    <w:rsid w:val="006A069D"/>
    <w:rsid w:val="006A1FC4"/>
    <w:rsid w:val="006A2467"/>
    <w:rsid w:val="006A36F2"/>
    <w:rsid w:val="006A451F"/>
    <w:rsid w:val="006A524D"/>
    <w:rsid w:val="006A5402"/>
    <w:rsid w:val="006A67C2"/>
    <w:rsid w:val="006A6A31"/>
    <w:rsid w:val="006A7923"/>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8D6"/>
    <w:rsid w:val="006D7C19"/>
    <w:rsid w:val="006D7CA8"/>
    <w:rsid w:val="006E0EF2"/>
    <w:rsid w:val="006E1DDF"/>
    <w:rsid w:val="006E245F"/>
    <w:rsid w:val="006E2FE4"/>
    <w:rsid w:val="006E36C6"/>
    <w:rsid w:val="006E3B73"/>
    <w:rsid w:val="006E4816"/>
    <w:rsid w:val="006E6AFB"/>
    <w:rsid w:val="006E7570"/>
    <w:rsid w:val="006F1491"/>
    <w:rsid w:val="006F2252"/>
    <w:rsid w:val="006F22D0"/>
    <w:rsid w:val="006F259F"/>
    <w:rsid w:val="006F3D72"/>
    <w:rsid w:val="006F3FB1"/>
    <w:rsid w:val="006F4B94"/>
    <w:rsid w:val="006F4DDC"/>
    <w:rsid w:val="006F4FE9"/>
    <w:rsid w:val="006F511B"/>
    <w:rsid w:val="006F6130"/>
    <w:rsid w:val="006F6694"/>
    <w:rsid w:val="006F670E"/>
    <w:rsid w:val="006F6C14"/>
    <w:rsid w:val="006F6CFF"/>
    <w:rsid w:val="006F6EB8"/>
    <w:rsid w:val="006F72DD"/>
    <w:rsid w:val="006F7439"/>
    <w:rsid w:val="007017BD"/>
    <w:rsid w:val="00701F6C"/>
    <w:rsid w:val="0070294E"/>
    <w:rsid w:val="00703480"/>
    <w:rsid w:val="0070393B"/>
    <w:rsid w:val="00703DA2"/>
    <w:rsid w:val="00704BC7"/>
    <w:rsid w:val="007051AF"/>
    <w:rsid w:val="0070563D"/>
    <w:rsid w:val="0070573F"/>
    <w:rsid w:val="00705EF4"/>
    <w:rsid w:val="00705FA1"/>
    <w:rsid w:val="00706BB1"/>
    <w:rsid w:val="00707A96"/>
    <w:rsid w:val="00707E83"/>
    <w:rsid w:val="00711E45"/>
    <w:rsid w:val="00712065"/>
    <w:rsid w:val="00712552"/>
    <w:rsid w:val="00713CE0"/>
    <w:rsid w:val="00714927"/>
    <w:rsid w:val="00715037"/>
    <w:rsid w:val="00715503"/>
    <w:rsid w:val="007165B5"/>
    <w:rsid w:val="007165BE"/>
    <w:rsid w:val="007200FA"/>
    <w:rsid w:val="00720483"/>
    <w:rsid w:val="00722A01"/>
    <w:rsid w:val="007233CB"/>
    <w:rsid w:val="00723530"/>
    <w:rsid w:val="00723EFA"/>
    <w:rsid w:val="00724512"/>
    <w:rsid w:val="007255A5"/>
    <w:rsid w:val="00725C56"/>
    <w:rsid w:val="00725CC4"/>
    <w:rsid w:val="00726958"/>
    <w:rsid w:val="00727D4D"/>
    <w:rsid w:val="00727E00"/>
    <w:rsid w:val="00727E90"/>
    <w:rsid w:val="00727F6C"/>
    <w:rsid w:val="00731322"/>
    <w:rsid w:val="00731E30"/>
    <w:rsid w:val="00732345"/>
    <w:rsid w:val="007336EA"/>
    <w:rsid w:val="00733A47"/>
    <w:rsid w:val="00733B79"/>
    <w:rsid w:val="007357AE"/>
    <w:rsid w:val="0073607E"/>
    <w:rsid w:val="00736CDD"/>
    <w:rsid w:val="00736FEF"/>
    <w:rsid w:val="00737516"/>
    <w:rsid w:val="007400B4"/>
    <w:rsid w:val="00741230"/>
    <w:rsid w:val="0074310F"/>
    <w:rsid w:val="007440C2"/>
    <w:rsid w:val="00745006"/>
    <w:rsid w:val="0074506D"/>
    <w:rsid w:val="00745A4F"/>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67630"/>
    <w:rsid w:val="007705A1"/>
    <w:rsid w:val="00770F43"/>
    <w:rsid w:val="00771468"/>
    <w:rsid w:val="007719AC"/>
    <w:rsid w:val="00773686"/>
    <w:rsid w:val="007759F4"/>
    <w:rsid w:val="00776AD0"/>
    <w:rsid w:val="00780715"/>
    <w:rsid w:val="00780871"/>
    <w:rsid w:val="0078113B"/>
    <w:rsid w:val="00787A57"/>
    <w:rsid w:val="00787B7D"/>
    <w:rsid w:val="00791083"/>
    <w:rsid w:val="00792D48"/>
    <w:rsid w:val="00793203"/>
    <w:rsid w:val="00793B26"/>
    <w:rsid w:val="00794194"/>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518D"/>
    <w:rsid w:val="007B6028"/>
    <w:rsid w:val="007C0BA7"/>
    <w:rsid w:val="007C1074"/>
    <w:rsid w:val="007C33E4"/>
    <w:rsid w:val="007C41B3"/>
    <w:rsid w:val="007C44F4"/>
    <w:rsid w:val="007C4E24"/>
    <w:rsid w:val="007C501B"/>
    <w:rsid w:val="007C6325"/>
    <w:rsid w:val="007D0100"/>
    <w:rsid w:val="007D11B8"/>
    <w:rsid w:val="007D1F28"/>
    <w:rsid w:val="007D1FA3"/>
    <w:rsid w:val="007D2587"/>
    <w:rsid w:val="007D25F6"/>
    <w:rsid w:val="007D36F2"/>
    <w:rsid w:val="007D4E61"/>
    <w:rsid w:val="007D5A25"/>
    <w:rsid w:val="007D5A65"/>
    <w:rsid w:val="007D79D8"/>
    <w:rsid w:val="007D7AE2"/>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1590"/>
    <w:rsid w:val="00802795"/>
    <w:rsid w:val="008056CF"/>
    <w:rsid w:val="008062C6"/>
    <w:rsid w:val="00806C7C"/>
    <w:rsid w:val="00807042"/>
    <w:rsid w:val="0080728E"/>
    <w:rsid w:val="0081138F"/>
    <w:rsid w:val="008126EB"/>
    <w:rsid w:val="00813B2F"/>
    <w:rsid w:val="00814945"/>
    <w:rsid w:val="00814985"/>
    <w:rsid w:val="0081500E"/>
    <w:rsid w:val="00816035"/>
    <w:rsid w:val="008160BF"/>
    <w:rsid w:val="00816F96"/>
    <w:rsid w:val="008170EC"/>
    <w:rsid w:val="008175D4"/>
    <w:rsid w:val="008219AF"/>
    <w:rsid w:val="008219BE"/>
    <w:rsid w:val="0082342B"/>
    <w:rsid w:val="00823AF8"/>
    <w:rsid w:val="008267CB"/>
    <w:rsid w:val="00827512"/>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5A4F"/>
    <w:rsid w:val="008465AA"/>
    <w:rsid w:val="008466DA"/>
    <w:rsid w:val="008502A5"/>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AD0"/>
    <w:rsid w:val="00873D16"/>
    <w:rsid w:val="008742EC"/>
    <w:rsid w:val="00875117"/>
    <w:rsid w:val="008757FA"/>
    <w:rsid w:val="00875827"/>
    <w:rsid w:val="00875CD2"/>
    <w:rsid w:val="008768D2"/>
    <w:rsid w:val="00876D9E"/>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38E6"/>
    <w:rsid w:val="008A4FE1"/>
    <w:rsid w:val="008A5AB1"/>
    <w:rsid w:val="008A5E28"/>
    <w:rsid w:val="008B0EAE"/>
    <w:rsid w:val="008B19E5"/>
    <w:rsid w:val="008B2486"/>
    <w:rsid w:val="008B2A59"/>
    <w:rsid w:val="008B302A"/>
    <w:rsid w:val="008B4198"/>
    <w:rsid w:val="008B4609"/>
    <w:rsid w:val="008B725C"/>
    <w:rsid w:val="008C1D6D"/>
    <w:rsid w:val="008C36AE"/>
    <w:rsid w:val="008C3F98"/>
    <w:rsid w:val="008C594A"/>
    <w:rsid w:val="008C7EA0"/>
    <w:rsid w:val="008D1DAC"/>
    <w:rsid w:val="008D2304"/>
    <w:rsid w:val="008D23AF"/>
    <w:rsid w:val="008D3A05"/>
    <w:rsid w:val="008D3E0C"/>
    <w:rsid w:val="008D4A09"/>
    <w:rsid w:val="008D4DA1"/>
    <w:rsid w:val="008D5054"/>
    <w:rsid w:val="008D5162"/>
    <w:rsid w:val="008D55A9"/>
    <w:rsid w:val="008D5F9D"/>
    <w:rsid w:val="008D61FF"/>
    <w:rsid w:val="008D681A"/>
    <w:rsid w:val="008D6B1A"/>
    <w:rsid w:val="008D6D38"/>
    <w:rsid w:val="008D76FE"/>
    <w:rsid w:val="008E03F0"/>
    <w:rsid w:val="008E05C6"/>
    <w:rsid w:val="008E0617"/>
    <w:rsid w:val="008E17D6"/>
    <w:rsid w:val="008E2288"/>
    <w:rsid w:val="008E2B3F"/>
    <w:rsid w:val="008E314C"/>
    <w:rsid w:val="008E3893"/>
    <w:rsid w:val="008E41AE"/>
    <w:rsid w:val="008E485D"/>
    <w:rsid w:val="008E5B71"/>
    <w:rsid w:val="008E705E"/>
    <w:rsid w:val="008F168B"/>
    <w:rsid w:val="008F2453"/>
    <w:rsid w:val="008F3216"/>
    <w:rsid w:val="008F34E9"/>
    <w:rsid w:val="008F6CDD"/>
    <w:rsid w:val="008F7007"/>
    <w:rsid w:val="008F7B02"/>
    <w:rsid w:val="00900D26"/>
    <w:rsid w:val="009010C1"/>
    <w:rsid w:val="009026D8"/>
    <w:rsid w:val="00902833"/>
    <w:rsid w:val="009034FA"/>
    <w:rsid w:val="009039E2"/>
    <w:rsid w:val="00903B40"/>
    <w:rsid w:val="009068B3"/>
    <w:rsid w:val="00907F08"/>
    <w:rsid w:val="0091077D"/>
    <w:rsid w:val="0091196A"/>
    <w:rsid w:val="00911DC9"/>
    <w:rsid w:val="009123FF"/>
    <w:rsid w:val="00914451"/>
    <w:rsid w:val="00916287"/>
    <w:rsid w:val="009164CD"/>
    <w:rsid w:val="009171CF"/>
    <w:rsid w:val="00917271"/>
    <w:rsid w:val="0091740C"/>
    <w:rsid w:val="00922A9F"/>
    <w:rsid w:val="00922BA3"/>
    <w:rsid w:val="00923276"/>
    <w:rsid w:val="00924EF9"/>
    <w:rsid w:val="00925478"/>
    <w:rsid w:val="00925A8F"/>
    <w:rsid w:val="00925AF1"/>
    <w:rsid w:val="00925D8E"/>
    <w:rsid w:val="009269F5"/>
    <w:rsid w:val="0093018B"/>
    <w:rsid w:val="00930CAD"/>
    <w:rsid w:val="009333DC"/>
    <w:rsid w:val="0093373D"/>
    <w:rsid w:val="00935008"/>
    <w:rsid w:val="00936332"/>
    <w:rsid w:val="00937F0B"/>
    <w:rsid w:val="009400CF"/>
    <w:rsid w:val="0094029F"/>
    <w:rsid w:val="00940533"/>
    <w:rsid w:val="009410AE"/>
    <w:rsid w:val="00942D4D"/>
    <w:rsid w:val="009432FE"/>
    <w:rsid w:val="009438F8"/>
    <w:rsid w:val="00944414"/>
    <w:rsid w:val="009457B6"/>
    <w:rsid w:val="00945FA9"/>
    <w:rsid w:val="0094691D"/>
    <w:rsid w:val="00946CEB"/>
    <w:rsid w:val="009477D7"/>
    <w:rsid w:val="00951051"/>
    <w:rsid w:val="00952F6F"/>
    <w:rsid w:val="00954F42"/>
    <w:rsid w:val="00957172"/>
    <w:rsid w:val="009578D1"/>
    <w:rsid w:val="00957A33"/>
    <w:rsid w:val="0096003B"/>
    <w:rsid w:val="0096081E"/>
    <w:rsid w:val="0096137E"/>
    <w:rsid w:val="00961E92"/>
    <w:rsid w:val="00963499"/>
    <w:rsid w:val="0096459F"/>
    <w:rsid w:val="009647C5"/>
    <w:rsid w:val="0096604F"/>
    <w:rsid w:val="0096627C"/>
    <w:rsid w:val="00966280"/>
    <w:rsid w:val="009662C8"/>
    <w:rsid w:val="009663C5"/>
    <w:rsid w:val="009678FE"/>
    <w:rsid w:val="00971DDC"/>
    <w:rsid w:val="009737E4"/>
    <w:rsid w:val="009755AD"/>
    <w:rsid w:val="0097578C"/>
    <w:rsid w:val="009757E0"/>
    <w:rsid w:val="009763AA"/>
    <w:rsid w:val="0097718E"/>
    <w:rsid w:val="009800B6"/>
    <w:rsid w:val="00980502"/>
    <w:rsid w:val="00980E36"/>
    <w:rsid w:val="00983748"/>
    <w:rsid w:val="0098564A"/>
    <w:rsid w:val="00985DB7"/>
    <w:rsid w:val="009861C6"/>
    <w:rsid w:val="00986B3C"/>
    <w:rsid w:val="0099022D"/>
    <w:rsid w:val="009903A8"/>
    <w:rsid w:val="00991070"/>
    <w:rsid w:val="00991CA7"/>
    <w:rsid w:val="00992DCD"/>
    <w:rsid w:val="00994392"/>
    <w:rsid w:val="00994702"/>
    <w:rsid w:val="00996E62"/>
    <w:rsid w:val="00997875"/>
    <w:rsid w:val="00997D39"/>
    <w:rsid w:val="00997FD5"/>
    <w:rsid w:val="009A0036"/>
    <w:rsid w:val="009A1CA8"/>
    <w:rsid w:val="009A3721"/>
    <w:rsid w:val="009A405A"/>
    <w:rsid w:val="009A5082"/>
    <w:rsid w:val="009A618E"/>
    <w:rsid w:val="009A70A8"/>
    <w:rsid w:val="009B155B"/>
    <w:rsid w:val="009B183F"/>
    <w:rsid w:val="009B1F5B"/>
    <w:rsid w:val="009B33A2"/>
    <w:rsid w:val="009B3DB8"/>
    <w:rsid w:val="009B4769"/>
    <w:rsid w:val="009B4FF0"/>
    <w:rsid w:val="009C0C2E"/>
    <w:rsid w:val="009C1004"/>
    <w:rsid w:val="009C17DF"/>
    <w:rsid w:val="009C2086"/>
    <w:rsid w:val="009C2C2A"/>
    <w:rsid w:val="009C3006"/>
    <w:rsid w:val="009C5F91"/>
    <w:rsid w:val="009C7481"/>
    <w:rsid w:val="009D159F"/>
    <w:rsid w:val="009D19C6"/>
    <w:rsid w:val="009D296A"/>
    <w:rsid w:val="009D2A16"/>
    <w:rsid w:val="009D334F"/>
    <w:rsid w:val="009D4882"/>
    <w:rsid w:val="009D6952"/>
    <w:rsid w:val="009D7AC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5E1"/>
    <w:rsid w:val="009F4BCF"/>
    <w:rsid w:val="009F6D54"/>
    <w:rsid w:val="009F7197"/>
    <w:rsid w:val="00A0207D"/>
    <w:rsid w:val="00A02709"/>
    <w:rsid w:val="00A03D3F"/>
    <w:rsid w:val="00A041F1"/>
    <w:rsid w:val="00A04BEB"/>
    <w:rsid w:val="00A04DE2"/>
    <w:rsid w:val="00A05412"/>
    <w:rsid w:val="00A117FD"/>
    <w:rsid w:val="00A11A20"/>
    <w:rsid w:val="00A11A48"/>
    <w:rsid w:val="00A11DFB"/>
    <w:rsid w:val="00A11F1E"/>
    <w:rsid w:val="00A13073"/>
    <w:rsid w:val="00A13D79"/>
    <w:rsid w:val="00A13FAE"/>
    <w:rsid w:val="00A14BA5"/>
    <w:rsid w:val="00A14E89"/>
    <w:rsid w:val="00A15C80"/>
    <w:rsid w:val="00A15DA4"/>
    <w:rsid w:val="00A20607"/>
    <w:rsid w:val="00A20D0F"/>
    <w:rsid w:val="00A221B3"/>
    <w:rsid w:val="00A22250"/>
    <w:rsid w:val="00A2351E"/>
    <w:rsid w:val="00A23548"/>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5E72"/>
    <w:rsid w:val="00A36953"/>
    <w:rsid w:val="00A36B6A"/>
    <w:rsid w:val="00A40A08"/>
    <w:rsid w:val="00A40F4B"/>
    <w:rsid w:val="00A4263A"/>
    <w:rsid w:val="00A4472F"/>
    <w:rsid w:val="00A44BE1"/>
    <w:rsid w:val="00A4500D"/>
    <w:rsid w:val="00A504A8"/>
    <w:rsid w:val="00A527D9"/>
    <w:rsid w:val="00A53CDD"/>
    <w:rsid w:val="00A53D18"/>
    <w:rsid w:val="00A542B8"/>
    <w:rsid w:val="00A54719"/>
    <w:rsid w:val="00A552FB"/>
    <w:rsid w:val="00A56A1D"/>
    <w:rsid w:val="00A5709E"/>
    <w:rsid w:val="00A5741E"/>
    <w:rsid w:val="00A612B9"/>
    <w:rsid w:val="00A6271F"/>
    <w:rsid w:val="00A64405"/>
    <w:rsid w:val="00A648A1"/>
    <w:rsid w:val="00A66B14"/>
    <w:rsid w:val="00A66CF8"/>
    <w:rsid w:val="00A7232E"/>
    <w:rsid w:val="00A727DA"/>
    <w:rsid w:val="00A72A62"/>
    <w:rsid w:val="00A7440B"/>
    <w:rsid w:val="00A74F48"/>
    <w:rsid w:val="00A7508A"/>
    <w:rsid w:val="00A756EC"/>
    <w:rsid w:val="00A815A9"/>
    <w:rsid w:val="00A81A3A"/>
    <w:rsid w:val="00A822AA"/>
    <w:rsid w:val="00A822F6"/>
    <w:rsid w:val="00A83CAE"/>
    <w:rsid w:val="00A83E6C"/>
    <w:rsid w:val="00A84AFB"/>
    <w:rsid w:val="00A84D2E"/>
    <w:rsid w:val="00A84D8D"/>
    <w:rsid w:val="00A854F8"/>
    <w:rsid w:val="00A900AE"/>
    <w:rsid w:val="00A91018"/>
    <w:rsid w:val="00A92A07"/>
    <w:rsid w:val="00A9330E"/>
    <w:rsid w:val="00A93FD6"/>
    <w:rsid w:val="00A9447A"/>
    <w:rsid w:val="00A95040"/>
    <w:rsid w:val="00A95088"/>
    <w:rsid w:val="00A957EB"/>
    <w:rsid w:val="00A960AC"/>
    <w:rsid w:val="00AA031A"/>
    <w:rsid w:val="00AA3298"/>
    <w:rsid w:val="00AA32F3"/>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48C6"/>
    <w:rsid w:val="00AB5178"/>
    <w:rsid w:val="00AB6BB3"/>
    <w:rsid w:val="00AC0D4C"/>
    <w:rsid w:val="00AC0E16"/>
    <w:rsid w:val="00AC2E13"/>
    <w:rsid w:val="00AC4276"/>
    <w:rsid w:val="00AC464D"/>
    <w:rsid w:val="00AC51E8"/>
    <w:rsid w:val="00AC70FC"/>
    <w:rsid w:val="00AD03FA"/>
    <w:rsid w:val="00AD0CA9"/>
    <w:rsid w:val="00AD1C5F"/>
    <w:rsid w:val="00AD2407"/>
    <w:rsid w:val="00AD357C"/>
    <w:rsid w:val="00AD391F"/>
    <w:rsid w:val="00AD3D0C"/>
    <w:rsid w:val="00AD3E16"/>
    <w:rsid w:val="00AD5284"/>
    <w:rsid w:val="00AD5FBC"/>
    <w:rsid w:val="00AD6279"/>
    <w:rsid w:val="00AD62D8"/>
    <w:rsid w:val="00AD64EA"/>
    <w:rsid w:val="00AD6B6A"/>
    <w:rsid w:val="00AD6F2F"/>
    <w:rsid w:val="00AD7273"/>
    <w:rsid w:val="00AE03D3"/>
    <w:rsid w:val="00AE33B4"/>
    <w:rsid w:val="00AE423E"/>
    <w:rsid w:val="00AE478B"/>
    <w:rsid w:val="00AE5146"/>
    <w:rsid w:val="00AE55C5"/>
    <w:rsid w:val="00AE5A1E"/>
    <w:rsid w:val="00AE5A4F"/>
    <w:rsid w:val="00AE7B16"/>
    <w:rsid w:val="00AE7ED5"/>
    <w:rsid w:val="00AF0B65"/>
    <w:rsid w:val="00AF49C2"/>
    <w:rsid w:val="00AF5064"/>
    <w:rsid w:val="00AF6A63"/>
    <w:rsid w:val="00AF75DB"/>
    <w:rsid w:val="00AF7EEF"/>
    <w:rsid w:val="00B002E0"/>
    <w:rsid w:val="00B0053F"/>
    <w:rsid w:val="00B005FC"/>
    <w:rsid w:val="00B0132A"/>
    <w:rsid w:val="00B029C1"/>
    <w:rsid w:val="00B056C4"/>
    <w:rsid w:val="00B07968"/>
    <w:rsid w:val="00B07B19"/>
    <w:rsid w:val="00B10129"/>
    <w:rsid w:val="00B10FBA"/>
    <w:rsid w:val="00B1189C"/>
    <w:rsid w:val="00B12666"/>
    <w:rsid w:val="00B126DA"/>
    <w:rsid w:val="00B12EBA"/>
    <w:rsid w:val="00B135DB"/>
    <w:rsid w:val="00B15903"/>
    <w:rsid w:val="00B1604A"/>
    <w:rsid w:val="00B162C7"/>
    <w:rsid w:val="00B166C8"/>
    <w:rsid w:val="00B173DD"/>
    <w:rsid w:val="00B212F4"/>
    <w:rsid w:val="00B22F7C"/>
    <w:rsid w:val="00B23532"/>
    <w:rsid w:val="00B23604"/>
    <w:rsid w:val="00B243E6"/>
    <w:rsid w:val="00B2566A"/>
    <w:rsid w:val="00B262EE"/>
    <w:rsid w:val="00B265B0"/>
    <w:rsid w:val="00B2704A"/>
    <w:rsid w:val="00B306C5"/>
    <w:rsid w:val="00B30CB3"/>
    <w:rsid w:val="00B3460A"/>
    <w:rsid w:val="00B3631B"/>
    <w:rsid w:val="00B364E5"/>
    <w:rsid w:val="00B36969"/>
    <w:rsid w:val="00B41694"/>
    <w:rsid w:val="00B41D95"/>
    <w:rsid w:val="00B41F8E"/>
    <w:rsid w:val="00B425D5"/>
    <w:rsid w:val="00B426BB"/>
    <w:rsid w:val="00B427B9"/>
    <w:rsid w:val="00B42907"/>
    <w:rsid w:val="00B42C14"/>
    <w:rsid w:val="00B43371"/>
    <w:rsid w:val="00B44CA2"/>
    <w:rsid w:val="00B454AE"/>
    <w:rsid w:val="00B45626"/>
    <w:rsid w:val="00B477BB"/>
    <w:rsid w:val="00B5008D"/>
    <w:rsid w:val="00B50D18"/>
    <w:rsid w:val="00B512DA"/>
    <w:rsid w:val="00B5191C"/>
    <w:rsid w:val="00B52464"/>
    <w:rsid w:val="00B52A05"/>
    <w:rsid w:val="00B53EAE"/>
    <w:rsid w:val="00B55CF3"/>
    <w:rsid w:val="00B57187"/>
    <w:rsid w:val="00B57304"/>
    <w:rsid w:val="00B57665"/>
    <w:rsid w:val="00B600B4"/>
    <w:rsid w:val="00B609A8"/>
    <w:rsid w:val="00B65421"/>
    <w:rsid w:val="00B65BF6"/>
    <w:rsid w:val="00B670CE"/>
    <w:rsid w:val="00B67B79"/>
    <w:rsid w:val="00B67E74"/>
    <w:rsid w:val="00B70722"/>
    <w:rsid w:val="00B714B6"/>
    <w:rsid w:val="00B7151E"/>
    <w:rsid w:val="00B716F8"/>
    <w:rsid w:val="00B74FDC"/>
    <w:rsid w:val="00B75371"/>
    <w:rsid w:val="00B7693C"/>
    <w:rsid w:val="00B76AB2"/>
    <w:rsid w:val="00B82234"/>
    <w:rsid w:val="00B8283E"/>
    <w:rsid w:val="00B8314D"/>
    <w:rsid w:val="00B832A6"/>
    <w:rsid w:val="00B837AA"/>
    <w:rsid w:val="00B84E5B"/>
    <w:rsid w:val="00B851DC"/>
    <w:rsid w:val="00B873CB"/>
    <w:rsid w:val="00B87D03"/>
    <w:rsid w:val="00B909E8"/>
    <w:rsid w:val="00B928EE"/>
    <w:rsid w:val="00B92AD5"/>
    <w:rsid w:val="00B94477"/>
    <w:rsid w:val="00B94BA4"/>
    <w:rsid w:val="00B95671"/>
    <w:rsid w:val="00B95E2E"/>
    <w:rsid w:val="00B96D07"/>
    <w:rsid w:val="00B97A69"/>
    <w:rsid w:val="00B97DB5"/>
    <w:rsid w:val="00B97F8A"/>
    <w:rsid w:val="00BA2F11"/>
    <w:rsid w:val="00BA326E"/>
    <w:rsid w:val="00BA3D13"/>
    <w:rsid w:val="00BA4BC4"/>
    <w:rsid w:val="00BA52AE"/>
    <w:rsid w:val="00BA5395"/>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072"/>
    <w:rsid w:val="00BF0409"/>
    <w:rsid w:val="00BF0850"/>
    <w:rsid w:val="00BF1509"/>
    <w:rsid w:val="00BF289A"/>
    <w:rsid w:val="00BF3613"/>
    <w:rsid w:val="00BF37B7"/>
    <w:rsid w:val="00BF3ED2"/>
    <w:rsid w:val="00BF49A8"/>
    <w:rsid w:val="00BF5C82"/>
    <w:rsid w:val="00BF7A5E"/>
    <w:rsid w:val="00BF7E59"/>
    <w:rsid w:val="00C0085D"/>
    <w:rsid w:val="00C00E47"/>
    <w:rsid w:val="00C010AA"/>
    <w:rsid w:val="00C013EF"/>
    <w:rsid w:val="00C02D2A"/>
    <w:rsid w:val="00C02D77"/>
    <w:rsid w:val="00C0358E"/>
    <w:rsid w:val="00C057BD"/>
    <w:rsid w:val="00C118B5"/>
    <w:rsid w:val="00C11D21"/>
    <w:rsid w:val="00C11EFC"/>
    <w:rsid w:val="00C14A97"/>
    <w:rsid w:val="00C1675F"/>
    <w:rsid w:val="00C178AA"/>
    <w:rsid w:val="00C2052B"/>
    <w:rsid w:val="00C21F2D"/>
    <w:rsid w:val="00C233D5"/>
    <w:rsid w:val="00C23439"/>
    <w:rsid w:val="00C23E6F"/>
    <w:rsid w:val="00C26FC1"/>
    <w:rsid w:val="00C27213"/>
    <w:rsid w:val="00C278C2"/>
    <w:rsid w:val="00C27BB8"/>
    <w:rsid w:val="00C302D7"/>
    <w:rsid w:val="00C3083D"/>
    <w:rsid w:val="00C32425"/>
    <w:rsid w:val="00C33DEA"/>
    <w:rsid w:val="00C345A9"/>
    <w:rsid w:val="00C34F4F"/>
    <w:rsid w:val="00C35152"/>
    <w:rsid w:val="00C353D0"/>
    <w:rsid w:val="00C35AE1"/>
    <w:rsid w:val="00C40222"/>
    <w:rsid w:val="00C4024B"/>
    <w:rsid w:val="00C41E00"/>
    <w:rsid w:val="00C41E55"/>
    <w:rsid w:val="00C43809"/>
    <w:rsid w:val="00C44FC9"/>
    <w:rsid w:val="00C45167"/>
    <w:rsid w:val="00C45201"/>
    <w:rsid w:val="00C46767"/>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57730"/>
    <w:rsid w:val="00C60E83"/>
    <w:rsid w:val="00C621A1"/>
    <w:rsid w:val="00C62A45"/>
    <w:rsid w:val="00C63153"/>
    <w:rsid w:val="00C63CB8"/>
    <w:rsid w:val="00C646F2"/>
    <w:rsid w:val="00C65327"/>
    <w:rsid w:val="00C665F2"/>
    <w:rsid w:val="00C668D3"/>
    <w:rsid w:val="00C67235"/>
    <w:rsid w:val="00C67382"/>
    <w:rsid w:val="00C67670"/>
    <w:rsid w:val="00C72471"/>
    <w:rsid w:val="00C72A2D"/>
    <w:rsid w:val="00C72B4C"/>
    <w:rsid w:val="00C73ACB"/>
    <w:rsid w:val="00C7665D"/>
    <w:rsid w:val="00C8086B"/>
    <w:rsid w:val="00C82D97"/>
    <w:rsid w:val="00C84D14"/>
    <w:rsid w:val="00C8520A"/>
    <w:rsid w:val="00C8625E"/>
    <w:rsid w:val="00C86F8E"/>
    <w:rsid w:val="00C91C45"/>
    <w:rsid w:val="00C925DE"/>
    <w:rsid w:val="00C9369C"/>
    <w:rsid w:val="00C93EDD"/>
    <w:rsid w:val="00C942C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18D"/>
    <w:rsid w:val="00CA749E"/>
    <w:rsid w:val="00CA759F"/>
    <w:rsid w:val="00CB0441"/>
    <w:rsid w:val="00CB08EB"/>
    <w:rsid w:val="00CB1749"/>
    <w:rsid w:val="00CB1A60"/>
    <w:rsid w:val="00CB3A9F"/>
    <w:rsid w:val="00CB447F"/>
    <w:rsid w:val="00CB47D5"/>
    <w:rsid w:val="00CB5048"/>
    <w:rsid w:val="00CB6BBA"/>
    <w:rsid w:val="00CC10DA"/>
    <w:rsid w:val="00CC156D"/>
    <w:rsid w:val="00CC1CA4"/>
    <w:rsid w:val="00CC250D"/>
    <w:rsid w:val="00CC2929"/>
    <w:rsid w:val="00CC58C3"/>
    <w:rsid w:val="00CC6448"/>
    <w:rsid w:val="00CC6668"/>
    <w:rsid w:val="00CC6970"/>
    <w:rsid w:val="00CC69F7"/>
    <w:rsid w:val="00CC6DE9"/>
    <w:rsid w:val="00CD16C7"/>
    <w:rsid w:val="00CD229F"/>
    <w:rsid w:val="00CD28DD"/>
    <w:rsid w:val="00CD2E60"/>
    <w:rsid w:val="00CD4235"/>
    <w:rsid w:val="00CD7E17"/>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65D2"/>
    <w:rsid w:val="00CF7088"/>
    <w:rsid w:val="00CF7DCF"/>
    <w:rsid w:val="00D0108B"/>
    <w:rsid w:val="00D014AD"/>
    <w:rsid w:val="00D029CB"/>
    <w:rsid w:val="00D02DFF"/>
    <w:rsid w:val="00D04274"/>
    <w:rsid w:val="00D05A8B"/>
    <w:rsid w:val="00D0622A"/>
    <w:rsid w:val="00D06659"/>
    <w:rsid w:val="00D0699D"/>
    <w:rsid w:val="00D10B09"/>
    <w:rsid w:val="00D1447E"/>
    <w:rsid w:val="00D14C5B"/>
    <w:rsid w:val="00D15A58"/>
    <w:rsid w:val="00D164B7"/>
    <w:rsid w:val="00D16E30"/>
    <w:rsid w:val="00D1747A"/>
    <w:rsid w:val="00D205D0"/>
    <w:rsid w:val="00D21306"/>
    <w:rsid w:val="00D2151A"/>
    <w:rsid w:val="00D21609"/>
    <w:rsid w:val="00D22151"/>
    <w:rsid w:val="00D240AB"/>
    <w:rsid w:val="00D24B12"/>
    <w:rsid w:val="00D25CA2"/>
    <w:rsid w:val="00D26BCB"/>
    <w:rsid w:val="00D26C04"/>
    <w:rsid w:val="00D26CC6"/>
    <w:rsid w:val="00D275C6"/>
    <w:rsid w:val="00D27639"/>
    <w:rsid w:val="00D311EF"/>
    <w:rsid w:val="00D32D42"/>
    <w:rsid w:val="00D3390C"/>
    <w:rsid w:val="00D368EC"/>
    <w:rsid w:val="00D369E4"/>
    <w:rsid w:val="00D36C71"/>
    <w:rsid w:val="00D40723"/>
    <w:rsid w:val="00D41A51"/>
    <w:rsid w:val="00D42DFD"/>
    <w:rsid w:val="00D437BF"/>
    <w:rsid w:val="00D43AE0"/>
    <w:rsid w:val="00D4448D"/>
    <w:rsid w:val="00D45E14"/>
    <w:rsid w:val="00D45FF5"/>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5E8"/>
    <w:rsid w:val="00D72B46"/>
    <w:rsid w:val="00D72F93"/>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078"/>
    <w:rsid w:val="00D846EE"/>
    <w:rsid w:val="00D84ABB"/>
    <w:rsid w:val="00D85273"/>
    <w:rsid w:val="00D85426"/>
    <w:rsid w:val="00D85521"/>
    <w:rsid w:val="00D87AA7"/>
    <w:rsid w:val="00D90425"/>
    <w:rsid w:val="00D90CC5"/>
    <w:rsid w:val="00D92565"/>
    <w:rsid w:val="00D92C6A"/>
    <w:rsid w:val="00D95330"/>
    <w:rsid w:val="00D95A4E"/>
    <w:rsid w:val="00D97C16"/>
    <w:rsid w:val="00DA12AB"/>
    <w:rsid w:val="00DA1A93"/>
    <w:rsid w:val="00DA204B"/>
    <w:rsid w:val="00DA21A4"/>
    <w:rsid w:val="00DA2DAD"/>
    <w:rsid w:val="00DA4303"/>
    <w:rsid w:val="00DA43A3"/>
    <w:rsid w:val="00DA479D"/>
    <w:rsid w:val="00DA52B8"/>
    <w:rsid w:val="00DA7973"/>
    <w:rsid w:val="00DB1F12"/>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2EF4"/>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04E8"/>
    <w:rsid w:val="00E120F4"/>
    <w:rsid w:val="00E136D8"/>
    <w:rsid w:val="00E148F6"/>
    <w:rsid w:val="00E153F6"/>
    <w:rsid w:val="00E15C4F"/>
    <w:rsid w:val="00E15F7E"/>
    <w:rsid w:val="00E173DF"/>
    <w:rsid w:val="00E23217"/>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6399"/>
    <w:rsid w:val="00E37A8B"/>
    <w:rsid w:val="00E40D48"/>
    <w:rsid w:val="00E40DBF"/>
    <w:rsid w:val="00E42C98"/>
    <w:rsid w:val="00E43798"/>
    <w:rsid w:val="00E43842"/>
    <w:rsid w:val="00E44765"/>
    <w:rsid w:val="00E468CA"/>
    <w:rsid w:val="00E47D3F"/>
    <w:rsid w:val="00E5004A"/>
    <w:rsid w:val="00E505FB"/>
    <w:rsid w:val="00E50ED3"/>
    <w:rsid w:val="00E50F00"/>
    <w:rsid w:val="00E521EE"/>
    <w:rsid w:val="00E54BA6"/>
    <w:rsid w:val="00E55365"/>
    <w:rsid w:val="00E6166E"/>
    <w:rsid w:val="00E61A3E"/>
    <w:rsid w:val="00E62764"/>
    <w:rsid w:val="00E62B3D"/>
    <w:rsid w:val="00E6315A"/>
    <w:rsid w:val="00E63569"/>
    <w:rsid w:val="00E63986"/>
    <w:rsid w:val="00E63D20"/>
    <w:rsid w:val="00E65E86"/>
    <w:rsid w:val="00E66C3B"/>
    <w:rsid w:val="00E70F14"/>
    <w:rsid w:val="00E718CF"/>
    <w:rsid w:val="00E71B00"/>
    <w:rsid w:val="00E71E7D"/>
    <w:rsid w:val="00E73C7F"/>
    <w:rsid w:val="00E73D86"/>
    <w:rsid w:val="00E740D9"/>
    <w:rsid w:val="00E76F59"/>
    <w:rsid w:val="00E77D65"/>
    <w:rsid w:val="00E80F62"/>
    <w:rsid w:val="00E821B2"/>
    <w:rsid w:val="00E8224F"/>
    <w:rsid w:val="00E836C6"/>
    <w:rsid w:val="00E853FB"/>
    <w:rsid w:val="00E854F8"/>
    <w:rsid w:val="00E85E3C"/>
    <w:rsid w:val="00E87822"/>
    <w:rsid w:val="00E902C7"/>
    <w:rsid w:val="00E90C73"/>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557"/>
    <w:rsid w:val="00EB075C"/>
    <w:rsid w:val="00EB1559"/>
    <w:rsid w:val="00EB1663"/>
    <w:rsid w:val="00EB2521"/>
    <w:rsid w:val="00EB2699"/>
    <w:rsid w:val="00EB38A5"/>
    <w:rsid w:val="00EB4324"/>
    <w:rsid w:val="00EB4808"/>
    <w:rsid w:val="00EB5246"/>
    <w:rsid w:val="00EB6565"/>
    <w:rsid w:val="00EB6947"/>
    <w:rsid w:val="00EB6B41"/>
    <w:rsid w:val="00EB7739"/>
    <w:rsid w:val="00EC1D1E"/>
    <w:rsid w:val="00EC201F"/>
    <w:rsid w:val="00EC2DD1"/>
    <w:rsid w:val="00EC465B"/>
    <w:rsid w:val="00EC5A04"/>
    <w:rsid w:val="00EC75CE"/>
    <w:rsid w:val="00EC7D8F"/>
    <w:rsid w:val="00EC7E1A"/>
    <w:rsid w:val="00ED039F"/>
    <w:rsid w:val="00ED09F7"/>
    <w:rsid w:val="00ED0E03"/>
    <w:rsid w:val="00ED0F55"/>
    <w:rsid w:val="00ED19D2"/>
    <w:rsid w:val="00ED1A5A"/>
    <w:rsid w:val="00ED23DD"/>
    <w:rsid w:val="00ED2558"/>
    <w:rsid w:val="00ED2759"/>
    <w:rsid w:val="00ED5032"/>
    <w:rsid w:val="00ED5270"/>
    <w:rsid w:val="00ED55D8"/>
    <w:rsid w:val="00ED71C5"/>
    <w:rsid w:val="00ED7856"/>
    <w:rsid w:val="00ED792B"/>
    <w:rsid w:val="00ED7DC2"/>
    <w:rsid w:val="00EE1B25"/>
    <w:rsid w:val="00EE3EE2"/>
    <w:rsid w:val="00EE489C"/>
    <w:rsid w:val="00EE48D7"/>
    <w:rsid w:val="00EE5769"/>
    <w:rsid w:val="00EE5CA6"/>
    <w:rsid w:val="00EE6916"/>
    <w:rsid w:val="00EE7599"/>
    <w:rsid w:val="00EF01E3"/>
    <w:rsid w:val="00EF06E1"/>
    <w:rsid w:val="00EF0F96"/>
    <w:rsid w:val="00EF1335"/>
    <w:rsid w:val="00EF1557"/>
    <w:rsid w:val="00EF245B"/>
    <w:rsid w:val="00EF2499"/>
    <w:rsid w:val="00EF4AE0"/>
    <w:rsid w:val="00EF4B3A"/>
    <w:rsid w:val="00EF5CA5"/>
    <w:rsid w:val="00EF6FA1"/>
    <w:rsid w:val="00EF7560"/>
    <w:rsid w:val="00F000E3"/>
    <w:rsid w:val="00F009FE"/>
    <w:rsid w:val="00F012FF"/>
    <w:rsid w:val="00F01A21"/>
    <w:rsid w:val="00F02AA8"/>
    <w:rsid w:val="00F02D4E"/>
    <w:rsid w:val="00F046E9"/>
    <w:rsid w:val="00F04831"/>
    <w:rsid w:val="00F04CE8"/>
    <w:rsid w:val="00F05914"/>
    <w:rsid w:val="00F07ABB"/>
    <w:rsid w:val="00F10570"/>
    <w:rsid w:val="00F105FB"/>
    <w:rsid w:val="00F11B33"/>
    <w:rsid w:val="00F12DA8"/>
    <w:rsid w:val="00F1322B"/>
    <w:rsid w:val="00F13699"/>
    <w:rsid w:val="00F1481A"/>
    <w:rsid w:val="00F153C9"/>
    <w:rsid w:val="00F15414"/>
    <w:rsid w:val="00F16AB3"/>
    <w:rsid w:val="00F17654"/>
    <w:rsid w:val="00F202B4"/>
    <w:rsid w:val="00F23015"/>
    <w:rsid w:val="00F25BEF"/>
    <w:rsid w:val="00F270BA"/>
    <w:rsid w:val="00F271E1"/>
    <w:rsid w:val="00F2720B"/>
    <w:rsid w:val="00F272F3"/>
    <w:rsid w:val="00F308AF"/>
    <w:rsid w:val="00F31940"/>
    <w:rsid w:val="00F32911"/>
    <w:rsid w:val="00F33061"/>
    <w:rsid w:val="00F337F8"/>
    <w:rsid w:val="00F33BEE"/>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660"/>
    <w:rsid w:val="00F507DB"/>
    <w:rsid w:val="00F51445"/>
    <w:rsid w:val="00F5236F"/>
    <w:rsid w:val="00F52C7A"/>
    <w:rsid w:val="00F544AB"/>
    <w:rsid w:val="00F54988"/>
    <w:rsid w:val="00F54ECD"/>
    <w:rsid w:val="00F55547"/>
    <w:rsid w:val="00F563A3"/>
    <w:rsid w:val="00F563F2"/>
    <w:rsid w:val="00F5653F"/>
    <w:rsid w:val="00F56A1B"/>
    <w:rsid w:val="00F6079F"/>
    <w:rsid w:val="00F60896"/>
    <w:rsid w:val="00F60EB3"/>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1CE3"/>
    <w:rsid w:val="00FA34B5"/>
    <w:rsid w:val="00FA3D15"/>
    <w:rsid w:val="00FA6031"/>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07FC"/>
    <w:rsid w:val="00FC13D8"/>
    <w:rsid w:val="00FC17BB"/>
    <w:rsid w:val="00FC2406"/>
    <w:rsid w:val="00FC30A8"/>
    <w:rsid w:val="00FC34E3"/>
    <w:rsid w:val="00FC3EA9"/>
    <w:rsid w:val="00FC6E54"/>
    <w:rsid w:val="00FD09B7"/>
    <w:rsid w:val="00FD1379"/>
    <w:rsid w:val="00FD33A2"/>
    <w:rsid w:val="00FD4076"/>
    <w:rsid w:val="00FD45E7"/>
    <w:rsid w:val="00FD6206"/>
    <w:rsid w:val="00FD6931"/>
    <w:rsid w:val="00FD73F6"/>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0FF73A8"/>
    <w:rsid w:val="019D18DB"/>
    <w:rsid w:val="01BE12FF"/>
    <w:rsid w:val="01C97F9D"/>
    <w:rsid w:val="02355118"/>
    <w:rsid w:val="0276200A"/>
    <w:rsid w:val="02905223"/>
    <w:rsid w:val="043E2DAC"/>
    <w:rsid w:val="04B65AC7"/>
    <w:rsid w:val="04C063D7"/>
    <w:rsid w:val="04C80BE4"/>
    <w:rsid w:val="054D2E98"/>
    <w:rsid w:val="066F03DC"/>
    <w:rsid w:val="073D1435"/>
    <w:rsid w:val="07C22AC8"/>
    <w:rsid w:val="087D49D7"/>
    <w:rsid w:val="094B5A4F"/>
    <w:rsid w:val="098B1EF5"/>
    <w:rsid w:val="09F00BD8"/>
    <w:rsid w:val="0A2501E1"/>
    <w:rsid w:val="0A4D7372"/>
    <w:rsid w:val="0B2C0FB7"/>
    <w:rsid w:val="0C873133"/>
    <w:rsid w:val="0CBA1583"/>
    <w:rsid w:val="0D47430F"/>
    <w:rsid w:val="0D961FE0"/>
    <w:rsid w:val="0DDE633E"/>
    <w:rsid w:val="0E630E58"/>
    <w:rsid w:val="0E6F0740"/>
    <w:rsid w:val="0EAD067B"/>
    <w:rsid w:val="0EF13925"/>
    <w:rsid w:val="0F2B1FED"/>
    <w:rsid w:val="0F321E2D"/>
    <w:rsid w:val="0F586698"/>
    <w:rsid w:val="0F8D5228"/>
    <w:rsid w:val="10DF3115"/>
    <w:rsid w:val="1168209E"/>
    <w:rsid w:val="119953D1"/>
    <w:rsid w:val="11A359E6"/>
    <w:rsid w:val="131C76E1"/>
    <w:rsid w:val="147E437F"/>
    <w:rsid w:val="1501485D"/>
    <w:rsid w:val="15720415"/>
    <w:rsid w:val="15AA3E44"/>
    <w:rsid w:val="16481B85"/>
    <w:rsid w:val="175D39E6"/>
    <w:rsid w:val="180049CA"/>
    <w:rsid w:val="18653602"/>
    <w:rsid w:val="18685FEA"/>
    <w:rsid w:val="18A941C2"/>
    <w:rsid w:val="18AE37B2"/>
    <w:rsid w:val="18FD7A43"/>
    <w:rsid w:val="1A9B1F53"/>
    <w:rsid w:val="1AD9054A"/>
    <w:rsid w:val="1B3D4012"/>
    <w:rsid w:val="1B481AFB"/>
    <w:rsid w:val="1BAB7CCA"/>
    <w:rsid w:val="1C391C79"/>
    <w:rsid w:val="1C520BFC"/>
    <w:rsid w:val="1D235F66"/>
    <w:rsid w:val="1D330706"/>
    <w:rsid w:val="1D665A9E"/>
    <w:rsid w:val="1D6B3F5A"/>
    <w:rsid w:val="1D8D3AB3"/>
    <w:rsid w:val="1E21472F"/>
    <w:rsid w:val="1E64724C"/>
    <w:rsid w:val="1EB2633F"/>
    <w:rsid w:val="1F51614F"/>
    <w:rsid w:val="206510F4"/>
    <w:rsid w:val="20705710"/>
    <w:rsid w:val="211E529B"/>
    <w:rsid w:val="224D6C40"/>
    <w:rsid w:val="232660FF"/>
    <w:rsid w:val="247F3404"/>
    <w:rsid w:val="248512BD"/>
    <w:rsid w:val="24CB286B"/>
    <w:rsid w:val="25A05924"/>
    <w:rsid w:val="25A745A9"/>
    <w:rsid w:val="263A1902"/>
    <w:rsid w:val="27181867"/>
    <w:rsid w:val="274041AA"/>
    <w:rsid w:val="2744098B"/>
    <w:rsid w:val="28457FEC"/>
    <w:rsid w:val="293D6BFB"/>
    <w:rsid w:val="29F572ED"/>
    <w:rsid w:val="2A4A4D64"/>
    <w:rsid w:val="2A964895"/>
    <w:rsid w:val="2AA14025"/>
    <w:rsid w:val="2AA823D6"/>
    <w:rsid w:val="2B092A0F"/>
    <w:rsid w:val="2B2348E2"/>
    <w:rsid w:val="2BDE6407"/>
    <w:rsid w:val="2C7F2EA6"/>
    <w:rsid w:val="2CD30697"/>
    <w:rsid w:val="2CFE3E21"/>
    <w:rsid w:val="2D1E05D5"/>
    <w:rsid w:val="2D3D5B48"/>
    <w:rsid w:val="2D9F1A0F"/>
    <w:rsid w:val="2DB4770D"/>
    <w:rsid w:val="2E2C1BCD"/>
    <w:rsid w:val="2E474159"/>
    <w:rsid w:val="2E961159"/>
    <w:rsid w:val="2FF6024A"/>
    <w:rsid w:val="3003631E"/>
    <w:rsid w:val="305F1C1A"/>
    <w:rsid w:val="3078124A"/>
    <w:rsid w:val="3090209F"/>
    <w:rsid w:val="30D1263C"/>
    <w:rsid w:val="31DE1118"/>
    <w:rsid w:val="32195113"/>
    <w:rsid w:val="32264A0B"/>
    <w:rsid w:val="326667AB"/>
    <w:rsid w:val="32C850C3"/>
    <w:rsid w:val="32D900A8"/>
    <w:rsid w:val="336D3D6E"/>
    <w:rsid w:val="356C3834"/>
    <w:rsid w:val="37366323"/>
    <w:rsid w:val="37C71177"/>
    <w:rsid w:val="37C9201D"/>
    <w:rsid w:val="37EF59F5"/>
    <w:rsid w:val="3817459E"/>
    <w:rsid w:val="38684C65"/>
    <w:rsid w:val="38FA0996"/>
    <w:rsid w:val="39193DDA"/>
    <w:rsid w:val="396E02FE"/>
    <w:rsid w:val="39CB6CCC"/>
    <w:rsid w:val="39D42485"/>
    <w:rsid w:val="3AA26C9B"/>
    <w:rsid w:val="3ADC5E36"/>
    <w:rsid w:val="3B5721B9"/>
    <w:rsid w:val="3BE47C50"/>
    <w:rsid w:val="3C3F7E0E"/>
    <w:rsid w:val="3CA212B0"/>
    <w:rsid w:val="3D342B6E"/>
    <w:rsid w:val="3DB26FBA"/>
    <w:rsid w:val="3E7838B7"/>
    <w:rsid w:val="3E7A082F"/>
    <w:rsid w:val="3EFC0357"/>
    <w:rsid w:val="3FEA4E7D"/>
    <w:rsid w:val="405E7E2A"/>
    <w:rsid w:val="41D55858"/>
    <w:rsid w:val="424010B3"/>
    <w:rsid w:val="42680181"/>
    <w:rsid w:val="43446568"/>
    <w:rsid w:val="437906BF"/>
    <w:rsid w:val="43D9533F"/>
    <w:rsid w:val="43D97B26"/>
    <w:rsid w:val="44C70D28"/>
    <w:rsid w:val="452560E2"/>
    <w:rsid w:val="454E006C"/>
    <w:rsid w:val="4625557D"/>
    <w:rsid w:val="465173C0"/>
    <w:rsid w:val="46707889"/>
    <w:rsid w:val="47727391"/>
    <w:rsid w:val="49613924"/>
    <w:rsid w:val="498254A8"/>
    <w:rsid w:val="49DD7C63"/>
    <w:rsid w:val="49E22B20"/>
    <w:rsid w:val="4AA81E59"/>
    <w:rsid w:val="4B3040AF"/>
    <w:rsid w:val="4C081A35"/>
    <w:rsid w:val="4CF24C8C"/>
    <w:rsid w:val="4D786103"/>
    <w:rsid w:val="4F2F25EA"/>
    <w:rsid w:val="4F77635D"/>
    <w:rsid w:val="4FBF6C4D"/>
    <w:rsid w:val="4FF4763C"/>
    <w:rsid w:val="50F36CD9"/>
    <w:rsid w:val="5132797B"/>
    <w:rsid w:val="519F7F4F"/>
    <w:rsid w:val="522C6B64"/>
    <w:rsid w:val="52622C38"/>
    <w:rsid w:val="538E25DC"/>
    <w:rsid w:val="53AB764B"/>
    <w:rsid w:val="557B66CE"/>
    <w:rsid w:val="55E15918"/>
    <w:rsid w:val="55F74C0C"/>
    <w:rsid w:val="55FE1B82"/>
    <w:rsid w:val="56376A81"/>
    <w:rsid w:val="56423997"/>
    <w:rsid w:val="56624A63"/>
    <w:rsid w:val="56830F29"/>
    <w:rsid w:val="56BF0EA2"/>
    <w:rsid w:val="56CE15F2"/>
    <w:rsid w:val="57A329FE"/>
    <w:rsid w:val="59414843"/>
    <w:rsid w:val="59996800"/>
    <w:rsid w:val="5A9A320F"/>
    <w:rsid w:val="5B2C56F7"/>
    <w:rsid w:val="5BDF3319"/>
    <w:rsid w:val="5CC762E3"/>
    <w:rsid w:val="5D93468D"/>
    <w:rsid w:val="5DA17FA3"/>
    <w:rsid w:val="5DB7414D"/>
    <w:rsid w:val="5EA87B0A"/>
    <w:rsid w:val="5EB119EE"/>
    <w:rsid w:val="5ECD030A"/>
    <w:rsid w:val="5F076D88"/>
    <w:rsid w:val="5F7516C9"/>
    <w:rsid w:val="5F777E2D"/>
    <w:rsid w:val="5F8828F6"/>
    <w:rsid w:val="60920AA2"/>
    <w:rsid w:val="60A2104F"/>
    <w:rsid w:val="60F3649D"/>
    <w:rsid w:val="626E2D07"/>
    <w:rsid w:val="62B8321C"/>
    <w:rsid w:val="6361590B"/>
    <w:rsid w:val="63751995"/>
    <w:rsid w:val="63766DF5"/>
    <w:rsid w:val="63A965A7"/>
    <w:rsid w:val="63E41E32"/>
    <w:rsid w:val="63E63410"/>
    <w:rsid w:val="640A593F"/>
    <w:rsid w:val="64D368DF"/>
    <w:rsid w:val="64ED2F29"/>
    <w:rsid w:val="655F4311"/>
    <w:rsid w:val="6684253E"/>
    <w:rsid w:val="66BC18C7"/>
    <w:rsid w:val="66E97154"/>
    <w:rsid w:val="66F9171A"/>
    <w:rsid w:val="674F31CC"/>
    <w:rsid w:val="675D7CA3"/>
    <w:rsid w:val="6761194F"/>
    <w:rsid w:val="67A01566"/>
    <w:rsid w:val="67A84465"/>
    <w:rsid w:val="67F260FB"/>
    <w:rsid w:val="6919745E"/>
    <w:rsid w:val="69797C2C"/>
    <w:rsid w:val="69B46572"/>
    <w:rsid w:val="6A6B7740"/>
    <w:rsid w:val="6AC81E68"/>
    <w:rsid w:val="6AF95043"/>
    <w:rsid w:val="6C8535FE"/>
    <w:rsid w:val="6C877B43"/>
    <w:rsid w:val="6CE62ECB"/>
    <w:rsid w:val="6D000BE4"/>
    <w:rsid w:val="6D1112AB"/>
    <w:rsid w:val="6D735E56"/>
    <w:rsid w:val="6D935AB0"/>
    <w:rsid w:val="6D982099"/>
    <w:rsid w:val="6E087119"/>
    <w:rsid w:val="6E6910B0"/>
    <w:rsid w:val="6EFB50E8"/>
    <w:rsid w:val="6F767D3E"/>
    <w:rsid w:val="6F9E6B4A"/>
    <w:rsid w:val="6FD8504E"/>
    <w:rsid w:val="6FD9623E"/>
    <w:rsid w:val="70172D17"/>
    <w:rsid w:val="703C3353"/>
    <w:rsid w:val="70540472"/>
    <w:rsid w:val="70D03D2D"/>
    <w:rsid w:val="71173046"/>
    <w:rsid w:val="71597A72"/>
    <w:rsid w:val="72E9489F"/>
    <w:rsid w:val="73A445D3"/>
    <w:rsid w:val="73E1565D"/>
    <w:rsid w:val="75544B2F"/>
    <w:rsid w:val="760A43BF"/>
    <w:rsid w:val="766905FD"/>
    <w:rsid w:val="76995B35"/>
    <w:rsid w:val="76D77C6C"/>
    <w:rsid w:val="7710320B"/>
    <w:rsid w:val="774464EA"/>
    <w:rsid w:val="77724862"/>
    <w:rsid w:val="77BD2EDF"/>
    <w:rsid w:val="783E4597"/>
    <w:rsid w:val="784A356F"/>
    <w:rsid w:val="78B121DE"/>
    <w:rsid w:val="78B25C80"/>
    <w:rsid w:val="794E06BE"/>
    <w:rsid w:val="797265CF"/>
    <w:rsid w:val="79CB208F"/>
    <w:rsid w:val="7A265E0F"/>
    <w:rsid w:val="7A9E49DE"/>
    <w:rsid w:val="7B82113C"/>
    <w:rsid w:val="7BC7547B"/>
    <w:rsid w:val="7BCD23C3"/>
    <w:rsid w:val="7BE208A5"/>
    <w:rsid w:val="7C396B41"/>
    <w:rsid w:val="7D2A73BF"/>
    <w:rsid w:val="7D5D318E"/>
    <w:rsid w:val="7D87285F"/>
    <w:rsid w:val="7DA27DF5"/>
    <w:rsid w:val="7DDB64D4"/>
    <w:rsid w:val="7DDF5E0F"/>
    <w:rsid w:val="7DEA4005"/>
    <w:rsid w:val="7E5940F2"/>
    <w:rsid w:val="7E735EC8"/>
    <w:rsid w:val="7EB54B6D"/>
    <w:rsid w:val="7EEB5047"/>
    <w:rsid w:val="7F9C4E6B"/>
    <w:rsid w:val="7FF11F73"/>
    <w:rsid w:val="7FF42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E518734-1D4E-48E1-9D90-C7491082D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8126EB"/>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3">
    <w:name w:val="heading 3"/>
    <w:basedOn w:val="a"/>
    <w:next w:val="a"/>
    <w:link w:val="3Char"/>
    <w:qFormat/>
    <w:pPr>
      <w:numPr>
        <w:ilvl w:val="2"/>
        <w:numId w:val="1"/>
      </w:numPr>
      <w:tabs>
        <w:tab w:val="left" w:pos="432"/>
      </w:tabs>
      <w:spacing w:before="260" w:after="260" w:line="416" w:lineRule="auto"/>
      <w:outlineLvl w:val="2"/>
    </w:pPr>
    <w:rPr>
      <w:b/>
      <w:bCs/>
    </w:rPr>
  </w:style>
  <w:style w:type="paragraph" w:styleId="4">
    <w:name w:val="heading 4"/>
    <w:basedOn w:val="3"/>
    <w:next w:val="Doc-title"/>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before="40" w:after="120"/>
      <w:jc w:val="left"/>
    </w:pPr>
    <w:rPr>
      <w:rFonts w:eastAsia="MS Mincho"/>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paragraph" w:styleId="30">
    <w:name w:val="List 3"/>
    <w:basedOn w:val="a"/>
    <w:qFormat/>
    <w:pPr>
      <w:widowControl/>
      <w:spacing w:before="40"/>
      <w:ind w:left="849" w:hanging="283"/>
      <w:contextualSpacing/>
      <w:jc w:val="left"/>
    </w:pPr>
    <w:rPr>
      <w:rFonts w:eastAsia="MS Mincho"/>
      <w:kern w:val="0"/>
      <w:sz w:val="20"/>
    </w:rPr>
  </w:style>
  <w:style w:type="paragraph" w:styleId="70">
    <w:name w:val="toc 7"/>
    <w:basedOn w:val="a"/>
    <w:next w:val="a"/>
    <w:qFormat/>
    <w:pPr>
      <w:tabs>
        <w:tab w:val="right" w:leader="dot" w:pos="9241"/>
      </w:tabs>
      <w:ind w:firstLineChars="500" w:firstLine="500"/>
      <w:jc w:val="left"/>
    </w:pPr>
    <w:rPr>
      <w:rFonts w:ascii="宋体"/>
    </w:rPr>
  </w:style>
  <w:style w:type="paragraph" w:styleId="20">
    <w:name w:val="List Number 2"/>
    <w:basedOn w:val="a4"/>
    <w:qFormat/>
    <w:pPr>
      <w:ind w:left="851"/>
    </w:pPr>
  </w:style>
  <w:style w:type="paragraph" w:styleId="a4">
    <w:name w:val="List Number"/>
    <w:basedOn w:val="a5"/>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5">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6"/>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6">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7">
    <w:name w:val="caption"/>
    <w:basedOn w:val="a"/>
    <w:next w:val="a"/>
    <w:link w:val="Char0"/>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8">
    <w:name w:val="Document Map"/>
    <w:basedOn w:val="a"/>
    <w:link w:val="Char1"/>
    <w:unhideWhenUsed/>
    <w:qFormat/>
    <w:rPr>
      <w:rFonts w:ascii="宋体"/>
      <w:sz w:val="18"/>
      <w:szCs w:val="18"/>
    </w:rPr>
  </w:style>
  <w:style w:type="paragraph" w:styleId="a9">
    <w:name w:val="annotation text"/>
    <w:basedOn w:val="a"/>
    <w:link w:val="Char10"/>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2"/>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3"/>
    <w:qFormat/>
    <w:pPr>
      <w:snapToGrid w:val="0"/>
      <w:jc w:val="left"/>
    </w:pPr>
  </w:style>
  <w:style w:type="paragraph" w:styleId="ac">
    <w:name w:val="Balloon Text"/>
    <w:basedOn w:val="a"/>
    <w:link w:val="Char4"/>
    <w:unhideWhenUsed/>
    <w:qFormat/>
    <w:rPr>
      <w:sz w:val="18"/>
      <w:szCs w:val="18"/>
    </w:rPr>
  </w:style>
  <w:style w:type="paragraph" w:styleId="ad">
    <w:name w:val="footer"/>
    <w:basedOn w:val="a"/>
    <w:link w:val="Char5"/>
    <w:uiPriority w:val="99"/>
    <w:qFormat/>
    <w:pPr>
      <w:tabs>
        <w:tab w:val="center" w:pos="4153"/>
        <w:tab w:val="right" w:pos="8306"/>
      </w:tabs>
      <w:snapToGrid w:val="0"/>
      <w:jc w:val="left"/>
    </w:pPr>
    <w:rPr>
      <w:sz w:val="18"/>
      <w:szCs w:val="18"/>
    </w:rPr>
  </w:style>
  <w:style w:type="paragraph" w:styleId="ae">
    <w:name w:val="header"/>
    <w:basedOn w:val="a"/>
    <w:link w:val="Char6"/>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7"/>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9"/>
    <w:next w:val="a9"/>
    <w:link w:val="Char8"/>
    <w:semiHidden/>
    <w:qFormat/>
    <w:pPr>
      <w:widowControl/>
      <w:spacing w:before="40"/>
    </w:pPr>
    <w:rPr>
      <w:rFonts w:eastAsia="MS Mincho"/>
      <w:b/>
      <w:bCs/>
      <w:kern w:val="0"/>
      <w:sz w:val="20"/>
      <w:szCs w:val="20"/>
    </w:rPr>
  </w:style>
  <w:style w:type="table" w:styleId="af5">
    <w:name w:val="Table Grid"/>
    <w:basedOn w:val="a2"/>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ndnote reference"/>
    <w:basedOn w:val="a1"/>
    <w:qFormat/>
    <w:rPr>
      <w:vertAlign w:val="superscript"/>
    </w:rPr>
  </w:style>
  <w:style w:type="character" w:styleId="af7">
    <w:name w:val="page number"/>
    <w:basedOn w:val="a1"/>
    <w:qFormat/>
  </w:style>
  <w:style w:type="character" w:styleId="af8">
    <w:name w:val="FollowedHyperlink"/>
    <w:basedOn w:val="a1"/>
    <w:qFormat/>
    <w:rPr>
      <w:color w:val="800080"/>
      <w:u w:val="single"/>
    </w:rPr>
  </w:style>
  <w:style w:type="character" w:styleId="af9">
    <w:name w:val="Emphasis"/>
    <w:uiPriority w:val="20"/>
    <w:qFormat/>
    <w:rPr>
      <w:i/>
      <w:iCs/>
    </w:rPr>
  </w:style>
  <w:style w:type="character" w:styleId="afa">
    <w:name w:val="Hyperlink"/>
    <w:basedOn w:val="a1"/>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1"/>
    <w:qFormat/>
    <w:rPr>
      <w:vertAlign w:val="superscript"/>
    </w:rPr>
  </w:style>
  <w:style w:type="character" w:customStyle="1" w:styleId="Char4">
    <w:name w:val="批注框文本 Char"/>
    <w:basedOn w:val="a1"/>
    <w:link w:val="ac"/>
    <w:qFormat/>
    <w:rPr>
      <w:kern w:val="2"/>
      <w:sz w:val="18"/>
      <w:szCs w:val="18"/>
    </w:rPr>
  </w:style>
  <w:style w:type="paragraph" w:styleId="afd">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목록단락,列,P"/>
    <w:basedOn w:val="a"/>
    <w:link w:val="Char9"/>
    <w:uiPriority w:val="34"/>
    <w:unhideWhenUsed/>
    <w:qFormat/>
    <w:pPr>
      <w:ind w:firstLineChars="200" w:firstLine="420"/>
    </w:pPr>
  </w:style>
  <w:style w:type="character" w:customStyle="1" w:styleId="Char1">
    <w:name w:val="文档结构图 Char"/>
    <w:basedOn w:val="a1"/>
    <w:link w:val="a8"/>
    <w:qFormat/>
    <w:rPr>
      <w:rFonts w:ascii="宋体"/>
      <w:kern w:val="2"/>
      <w:sz w:val="18"/>
      <w:szCs w:val="18"/>
    </w:rPr>
  </w:style>
  <w:style w:type="character" w:customStyle="1" w:styleId="1Char">
    <w:name w:val="标题 1 Char"/>
    <w:basedOn w:val="a1"/>
    <w:link w:val="1"/>
    <w:qFormat/>
    <w:rPr>
      <w:b/>
      <w:bCs/>
      <w:kern w:val="44"/>
      <w:sz w:val="44"/>
      <w:szCs w:val="44"/>
    </w:rPr>
  </w:style>
  <w:style w:type="character" w:customStyle="1" w:styleId="2Char">
    <w:name w:val="标题 2 Char"/>
    <w:basedOn w:val="a1"/>
    <w:link w:val="2"/>
    <w:qFormat/>
    <w:rPr>
      <w:rFonts w:ascii="Arial" w:eastAsia="MS Mincho" w:hAnsi="Arial"/>
      <w:sz w:val="32"/>
      <w:szCs w:val="32"/>
      <w:lang w:val="en-GB"/>
    </w:rPr>
  </w:style>
  <w:style w:type="character" w:customStyle="1" w:styleId="3Char">
    <w:name w:val="标题 3 Char"/>
    <w:basedOn w:val="a1"/>
    <w:link w:val="3"/>
    <w:qFormat/>
    <w:rPr>
      <w:rFonts w:ascii="Arial" w:eastAsiaTheme="minorEastAsia" w:hAnsi="Arial"/>
      <w:b/>
      <w:bCs/>
      <w:kern w:val="2"/>
      <w:sz w:val="21"/>
      <w:szCs w:val="21"/>
      <w:lang w:val="en-GB" w:eastAsia="en-GB"/>
    </w:rPr>
  </w:style>
  <w:style w:type="character" w:customStyle="1" w:styleId="4Char">
    <w:name w:val="标题 4 Char"/>
    <w:basedOn w:val="a1"/>
    <w:link w:val="4"/>
    <w:qFormat/>
    <w:rPr>
      <w:rFonts w:ascii="Arial" w:eastAsia="黑体" w:hAnsi="Arial"/>
      <w:b/>
      <w:bCs/>
      <w:kern w:val="2"/>
      <w:sz w:val="28"/>
      <w:szCs w:val="21"/>
      <w:lang w:val="en-GB" w:eastAsia="en-GB"/>
    </w:rPr>
  </w:style>
  <w:style w:type="character" w:customStyle="1" w:styleId="5Char">
    <w:name w:val="标题 5 Char"/>
    <w:basedOn w:val="a1"/>
    <w:link w:val="5"/>
    <w:qFormat/>
    <w:rPr>
      <w:b/>
      <w:kern w:val="2"/>
      <w:sz w:val="28"/>
      <w:szCs w:val="24"/>
    </w:rPr>
  </w:style>
  <w:style w:type="character" w:customStyle="1" w:styleId="6Char">
    <w:name w:val="标题 6 Char"/>
    <w:basedOn w:val="a1"/>
    <w:link w:val="6"/>
    <w:qFormat/>
    <w:rPr>
      <w:rFonts w:ascii="Arial" w:eastAsia="黑体" w:hAnsi="Arial"/>
      <w:b/>
      <w:kern w:val="2"/>
      <w:sz w:val="24"/>
      <w:szCs w:val="24"/>
    </w:rPr>
  </w:style>
  <w:style w:type="character" w:customStyle="1" w:styleId="7Char">
    <w:name w:val="标题 7 Char"/>
    <w:basedOn w:val="a1"/>
    <w:link w:val="7"/>
    <w:qFormat/>
    <w:rPr>
      <w:b/>
      <w:kern w:val="2"/>
      <w:sz w:val="24"/>
      <w:szCs w:val="24"/>
    </w:rPr>
  </w:style>
  <w:style w:type="character" w:customStyle="1" w:styleId="8Char">
    <w:name w:val="标题 8 Char"/>
    <w:basedOn w:val="a1"/>
    <w:link w:val="8"/>
    <w:qFormat/>
    <w:rPr>
      <w:rFonts w:ascii="Arial" w:eastAsia="黑体" w:hAnsi="Arial"/>
      <w:kern w:val="2"/>
      <w:sz w:val="24"/>
      <w:szCs w:val="24"/>
    </w:rPr>
  </w:style>
  <w:style w:type="character" w:customStyle="1" w:styleId="9Char">
    <w:name w:val="标题 9 Char"/>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0">
    <w:name w:val="题注 Char"/>
    <w:link w:val="a7"/>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Char8">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5"/>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5">
    <w:name w:val="页脚 Char"/>
    <w:link w:val="ad"/>
    <w:uiPriority w:val="99"/>
    <w:qFormat/>
    <w:rPr>
      <w:kern w:val="2"/>
      <w:sz w:val="18"/>
      <w:szCs w:val="18"/>
    </w:rPr>
  </w:style>
  <w:style w:type="character" w:styleId="afe">
    <w:name w:val="Placeholder Text"/>
    <w:uiPriority w:val="99"/>
    <w:semiHidden/>
    <w:qFormat/>
    <w:rPr>
      <w:color w:val="808080"/>
    </w:rPr>
  </w:style>
  <w:style w:type="character" w:customStyle="1" w:styleId="CharChar0">
    <w:name w:val="附录公式 Char Char"/>
    <w:basedOn w:val="CharChar"/>
    <w:link w:val="aff"/>
    <w:qFormat/>
    <w:rPr>
      <w:rFonts w:ascii="宋体"/>
      <w:sz w:val="21"/>
    </w:rPr>
  </w:style>
  <w:style w:type="paragraph" w:customStyle="1" w:styleId="aff">
    <w:name w:val="附录公式"/>
    <w:basedOn w:val="af0"/>
    <w:next w:val="af0"/>
    <w:link w:val="CharChar0"/>
    <w:qFormat/>
  </w:style>
  <w:style w:type="character" w:customStyle="1" w:styleId="Char2">
    <w:name w:val="纯文本 Char"/>
    <w:basedOn w:val="a1"/>
    <w:link w:val="aa"/>
    <w:uiPriority w:val="99"/>
    <w:qFormat/>
    <w:rPr>
      <w:rFonts w:ascii="Consolas" w:eastAsia="Calibri" w:hAnsi="Consolas"/>
      <w:sz w:val="21"/>
      <w:szCs w:val="21"/>
      <w:lang w:eastAsia="en-US"/>
    </w:rPr>
  </w:style>
  <w:style w:type="character" w:customStyle="1" w:styleId="CharChar1">
    <w:name w:val="首示例 Char Char"/>
    <w:basedOn w:val="a1"/>
    <w:link w:val="aff0"/>
    <w:qFormat/>
    <w:rPr>
      <w:rFonts w:ascii="宋体" w:hAnsi="宋体"/>
      <w:kern w:val="2"/>
      <w:sz w:val="18"/>
      <w:szCs w:val="18"/>
    </w:rPr>
  </w:style>
  <w:style w:type="paragraph" w:customStyle="1" w:styleId="aff0">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1">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
    <w:name w:val="正文文本 Char"/>
    <w:basedOn w:val="a1"/>
    <w:link w:val="a0"/>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6">
    <w:name w:val="页眉 Char"/>
    <w:link w:val="ae"/>
    <w:uiPriority w:val="99"/>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2">
    <w:name w:val="其他发布部门"/>
    <w:basedOn w:val="aff3"/>
    <w:qFormat/>
    <w:pPr>
      <w:spacing w:line="0" w:lineRule="atLeast"/>
    </w:pPr>
    <w:rPr>
      <w:rFonts w:ascii="黑体" w:eastAsia="黑体"/>
      <w:b w:val="0"/>
    </w:rPr>
  </w:style>
  <w:style w:type="paragraph" w:customStyle="1" w:styleId="aff3">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4">
    <w:name w:val="示例"/>
    <w:next w:val="aff5"/>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5">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6">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7">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8">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9">
    <w:name w:val="三级条标题"/>
    <w:basedOn w:val="affa"/>
    <w:next w:val="af0"/>
    <w:qFormat/>
    <w:pPr>
      <w:outlineLvl w:val="4"/>
    </w:pPr>
  </w:style>
  <w:style w:type="paragraph" w:customStyle="1" w:styleId="affa">
    <w:name w:val="二级条标题"/>
    <w:basedOn w:val="affb"/>
    <w:next w:val="af0"/>
    <w:qFormat/>
    <w:pPr>
      <w:spacing w:beforeLines="0" w:afterLines="0"/>
      <w:outlineLvl w:val="3"/>
    </w:pPr>
  </w:style>
  <w:style w:type="paragraph" w:customStyle="1" w:styleId="affb">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c">
    <w:name w:val="附录一级条标题"/>
    <w:basedOn w:val="affd"/>
    <w:next w:val="af0"/>
    <w:qFormat/>
    <w:pPr>
      <w:tabs>
        <w:tab w:val="left" w:pos="720"/>
      </w:tabs>
      <w:autoSpaceDN w:val="0"/>
      <w:spacing w:beforeLines="50" w:afterLines="50"/>
      <w:ind w:left="720" w:hanging="720"/>
      <w:outlineLvl w:val="2"/>
    </w:pPr>
  </w:style>
  <w:style w:type="paragraph" w:customStyle="1" w:styleId="affd">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e">
    <w:name w:val="四级条标题"/>
    <w:basedOn w:val="aff9"/>
    <w:next w:val="af0"/>
    <w:qFormat/>
    <w:pPr>
      <w:outlineLvl w:val="5"/>
    </w:pPr>
  </w:style>
  <w:style w:type="character" w:customStyle="1" w:styleId="Char7">
    <w:name w:val="脚注文本 Char"/>
    <w:basedOn w:val="a1"/>
    <w:link w:val="af1"/>
    <w:qFormat/>
    <w:rPr>
      <w:rFonts w:ascii="宋体"/>
      <w:kern w:val="2"/>
      <w:sz w:val="18"/>
      <w:szCs w:val="18"/>
    </w:rPr>
  </w:style>
  <w:style w:type="paragraph" w:customStyle="1" w:styleId="afff">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0">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1">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2">
    <w:name w:val="附录五级条标题"/>
    <w:basedOn w:val="afff3"/>
    <w:next w:val="af0"/>
    <w:qFormat/>
    <w:pPr>
      <w:tabs>
        <w:tab w:val="left" w:pos="1296"/>
      </w:tabs>
      <w:ind w:left="1296" w:hanging="1296"/>
      <w:outlineLvl w:val="6"/>
    </w:pPr>
  </w:style>
  <w:style w:type="paragraph" w:customStyle="1" w:styleId="afff3">
    <w:name w:val="附录四级条标题"/>
    <w:basedOn w:val="afff4"/>
    <w:next w:val="af0"/>
    <w:qFormat/>
    <w:pPr>
      <w:outlineLvl w:val="5"/>
    </w:pPr>
  </w:style>
  <w:style w:type="paragraph" w:customStyle="1" w:styleId="afff4">
    <w:name w:val="附录三级条标题"/>
    <w:basedOn w:val="afff5"/>
    <w:next w:val="af0"/>
    <w:qFormat/>
    <w:pPr>
      <w:tabs>
        <w:tab w:val="left" w:pos="1008"/>
      </w:tabs>
      <w:ind w:left="1008" w:hanging="1008"/>
      <w:outlineLvl w:val="4"/>
    </w:pPr>
  </w:style>
  <w:style w:type="paragraph" w:customStyle="1" w:styleId="afff5">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6">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7">
    <w:name w:val="一级无"/>
    <w:basedOn w:val="affb"/>
    <w:qFormat/>
    <w:pPr>
      <w:spacing w:beforeLines="0" w:afterLines="0"/>
    </w:pPr>
    <w:rPr>
      <w:rFonts w:ascii="宋体" w:eastAsia="宋体"/>
    </w:rPr>
  </w:style>
  <w:style w:type="character" w:customStyle="1" w:styleId="Char11">
    <w:name w:val="纯文本 Char1"/>
    <w:basedOn w:val="a1"/>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ff8">
    <w:name w:val="附录四级无"/>
    <w:basedOn w:val="afff3"/>
    <w:qFormat/>
    <w:pPr>
      <w:tabs>
        <w:tab w:val="clear" w:pos="360"/>
        <w:tab w:val="left" w:pos="1151"/>
      </w:tabs>
      <w:spacing w:beforeLines="0" w:afterLines="0"/>
      <w:ind w:left="1151" w:hanging="1151"/>
    </w:pPr>
    <w:rPr>
      <w:rFonts w:ascii="宋体" w:eastAsia="宋体"/>
      <w:szCs w:val="21"/>
    </w:rPr>
  </w:style>
  <w:style w:type="paragraph" w:customStyle="1" w:styleId="afff9">
    <w:name w:val="实施日期"/>
    <w:basedOn w:val="afffa"/>
    <w:qFormat/>
    <w:pPr>
      <w:jc w:val="right"/>
    </w:pPr>
  </w:style>
  <w:style w:type="paragraph" w:customStyle="1" w:styleId="afffa">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b"/>
    <w:qFormat/>
  </w:style>
  <w:style w:type="paragraph" w:customStyle="1" w:styleId="afffb">
    <w:name w:val="封面标准文稿类别"/>
    <w:basedOn w:val="afffc"/>
    <w:qFormat/>
    <w:pPr>
      <w:spacing w:line="240" w:lineRule="auto"/>
    </w:pPr>
    <w:rPr>
      <w:sz w:val="24"/>
    </w:rPr>
  </w:style>
  <w:style w:type="paragraph" w:customStyle="1" w:styleId="afffc">
    <w:name w:val="封面一致性程度标识"/>
    <w:basedOn w:val="afffd"/>
    <w:qFormat/>
    <w:pPr>
      <w:spacing w:before="440"/>
    </w:pPr>
    <w:rPr>
      <w:rFonts w:ascii="宋体" w:eastAsia="宋体"/>
    </w:rPr>
  </w:style>
  <w:style w:type="paragraph" w:customStyle="1" w:styleId="afffd">
    <w:name w:val="封面标准英文名称"/>
    <w:basedOn w:val="afffe"/>
    <w:qFormat/>
    <w:pPr>
      <w:spacing w:before="370" w:line="400" w:lineRule="exact"/>
    </w:pPr>
    <w:rPr>
      <w:rFonts w:ascii="Times New Roman"/>
      <w:sz w:val="28"/>
      <w:szCs w:val="28"/>
    </w:rPr>
  </w:style>
  <w:style w:type="paragraph" w:customStyle="1" w:styleId="afffe">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
    <w:name w:val="五级条标题"/>
    <w:basedOn w:val="affe"/>
    <w:next w:val="af0"/>
    <w:qFormat/>
    <w:pPr>
      <w:outlineLvl w:val="6"/>
    </w:pPr>
  </w:style>
  <w:style w:type="paragraph" w:customStyle="1" w:styleId="affff0">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0">
    <w:name w:val="批注文字 Char1"/>
    <w:basedOn w:val="a1"/>
    <w:link w:val="a9"/>
    <w:qFormat/>
    <w:rPr>
      <w:kern w:val="2"/>
      <w:sz w:val="21"/>
      <w:szCs w:val="24"/>
    </w:rPr>
  </w:style>
  <w:style w:type="character" w:customStyle="1" w:styleId="Char12">
    <w:name w:val="批注主题 Char1"/>
    <w:basedOn w:val="Char10"/>
    <w:semiHidden/>
    <w:qFormat/>
    <w:rPr>
      <w:b/>
      <w:bCs/>
      <w:kern w:val="2"/>
      <w:sz w:val="21"/>
      <w:szCs w:val="24"/>
    </w:rPr>
  </w:style>
  <w:style w:type="paragraph" w:customStyle="1" w:styleId="26">
    <w:name w:val="封面标准英文名称2"/>
    <w:basedOn w:val="afffd"/>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c"/>
    <w:qFormat/>
  </w:style>
  <w:style w:type="paragraph" w:customStyle="1" w:styleId="affff1">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3">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2">
    <w:name w:val="三级无"/>
    <w:basedOn w:val="aff9"/>
    <w:qFormat/>
    <w:rPr>
      <w:rFonts w:ascii="宋体" w:eastAsia="宋体"/>
    </w:rPr>
  </w:style>
  <w:style w:type="paragraph" w:customStyle="1" w:styleId="affff3">
    <w:name w:val="条文脚注"/>
    <w:basedOn w:val="af1"/>
    <w:qFormat/>
    <w:pPr>
      <w:jc w:val="both"/>
    </w:pPr>
  </w:style>
  <w:style w:type="paragraph" w:customStyle="1" w:styleId="affff4">
    <w:name w:val="其他标准标志"/>
    <w:basedOn w:val="affff5"/>
    <w:qFormat/>
    <w:rPr>
      <w:w w:val="130"/>
    </w:rPr>
  </w:style>
  <w:style w:type="paragraph" w:customStyle="1" w:styleId="affff5">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6">
    <w:name w:val="标准书眉一"/>
    <w:qFormat/>
    <w:pPr>
      <w:spacing w:after="160" w:line="259" w:lineRule="auto"/>
      <w:jc w:val="both"/>
    </w:pPr>
    <w:rPr>
      <w:rFonts w:ascii="Arial" w:eastAsiaTheme="minorEastAsia" w:hAnsi="Arial"/>
      <w:kern w:val="2"/>
      <w:sz w:val="21"/>
      <w:szCs w:val="21"/>
    </w:rPr>
  </w:style>
  <w:style w:type="paragraph" w:customStyle="1" w:styleId="affff7">
    <w:name w:val="附录五级无"/>
    <w:basedOn w:val="afff2"/>
    <w:qFormat/>
    <w:pPr>
      <w:tabs>
        <w:tab w:val="clear" w:pos="360"/>
      </w:tabs>
      <w:spacing w:beforeLines="0" w:afterLines="0"/>
    </w:pPr>
    <w:rPr>
      <w:rFonts w:ascii="宋体" w:eastAsia="宋体"/>
      <w:szCs w:val="21"/>
    </w:rPr>
  </w:style>
  <w:style w:type="paragraph" w:customStyle="1" w:styleId="affff8">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3">
    <w:name w:val="尾注文本 Char"/>
    <w:basedOn w:val="a1"/>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9">
    <w:name w:val="编号列项（三级）"/>
    <w:qFormat/>
    <w:pPr>
      <w:spacing w:after="160" w:line="259" w:lineRule="auto"/>
    </w:pPr>
    <w:rPr>
      <w:rFonts w:ascii="宋体" w:eastAsiaTheme="minorEastAsia" w:hAnsi="Arial"/>
      <w:kern w:val="2"/>
      <w:sz w:val="21"/>
      <w:szCs w:val="21"/>
    </w:rPr>
  </w:style>
  <w:style w:type="paragraph" w:customStyle="1" w:styleId="affffa">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b">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aliases w:val="left"/>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c">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ffd">
    <w:name w:val="示例后文字"/>
    <w:basedOn w:val="af0"/>
    <w:next w:val="af0"/>
    <w:qFormat/>
    <w:pPr>
      <w:ind w:firstLine="360"/>
    </w:pPr>
    <w:rPr>
      <w:sz w:val="18"/>
    </w:rPr>
  </w:style>
  <w:style w:type="paragraph" w:customStyle="1" w:styleId="affffe">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0">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1">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2">
    <w:name w:val="其他实施日期"/>
    <w:basedOn w:val="afff9"/>
    <w:qFormat/>
  </w:style>
  <w:style w:type="paragraph" w:customStyle="1" w:styleId="afffff3">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4">
    <w:name w:val="四级无"/>
    <w:basedOn w:val="affe"/>
    <w:qFormat/>
    <w:rPr>
      <w:rFonts w:ascii="宋体" w:eastAsia="宋体"/>
    </w:rPr>
  </w:style>
  <w:style w:type="paragraph" w:customStyle="1" w:styleId="afffff5">
    <w:name w:val="示例×："/>
    <w:basedOn w:val="afff"/>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6">
    <w:name w:val="其他发布日期"/>
    <w:basedOn w:val="afffa"/>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7">
    <w:name w:val="注×：（正文）"/>
    <w:qFormat/>
    <w:pPr>
      <w:spacing w:after="160" w:line="259" w:lineRule="auto"/>
      <w:ind w:firstLine="363"/>
      <w:jc w:val="both"/>
    </w:pPr>
    <w:rPr>
      <w:rFonts w:ascii="宋体" w:eastAsiaTheme="minorEastAsia" w:hAnsi="Arial"/>
      <w:kern w:val="2"/>
      <w:sz w:val="18"/>
      <w:szCs w:val="18"/>
    </w:rPr>
  </w:style>
  <w:style w:type="paragraph" w:customStyle="1" w:styleId="afffff8">
    <w:name w:val="附录表标号"/>
    <w:basedOn w:val="a"/>
    <w:next w:val="af0"/>
    <w:qFormat/>
    <w:pPr>
      <w:spacing w:line="14" w:lineRule="exact"/>
      <w:ind w:left="811" w:hanging="448"/>
      <w:jc w:val="center"/>
      <w:outlineLvl w:val="0"/>
    </w:pPr>
    <w:rPr>
      <w:color w:val="FFFFFF"/>
    </w:rPr>
  </w:style>
  <w:style w:type="paragraph" w:customStyle="1" w:styleId="afffff9">
    <w:name w:val="附录图标题"/>
    <w:basedOn w:val="a"/>
    <w:next w:val="af0"/>
    <w:qFormat/>
    <w:pPr>
      <w:tabs>
        <w:tab w:val="left" w:pos="363"/>
      </w:tabs>
      <w:spacing w:beforeLines="50" w:afterLines="50"/>
      <w:jc w:val="center"/>
    </w:pPr>
    <w:rPr>
      <w:rFonts w:ascii="黑体" w:eastAsia="黑体"/>
    </w:rPr>
  </w:style>
  <w:style w:type="paragraph" w:customStyle="1" w:styleId="afffffa">
    <w:name w:val="附录标题"/>
    <w:basedOn w:val="af0"/>
    <w:next w:val="af0"/>
    <w:qFormat/>
    <w:pPr>
      <w:ind w:firstLineChars="0" w:firstLine="0"/>
      <w:jc w:val="center"/>
    </w:pPr>
    <w:rPr>
      <w:rFonts w:ascii="黑体" w:eastAsia="黑体"/>
    </w:rPr>
  </w:style>
  <w:style w:type="paragraph" w:customStyle="1" w:styleId="afffffb">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c">
    <w:name w:val="标准书眉_偶数页"/>
    <w:basedOn w:val="aff7"/>
    <w:next w:val="a"/>
    <w:qFormat/>
    <w:pPr>
      <w:jc w:val="left"/>
    </w:pPr>
  </w:style>
  <w:style w:type="paragraph" w:customStyle="1" w:styleId="afffffd">
    <w:name w:val="附录三级无"/>
    <w:basedOn w:val="afff4"/>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e">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0">
    <w:name w:val="目次、索引正文"/>
    <w:qFormat/>
    <w:pPr>
      <w:spacing w:after="160" w:line="320" w:lineRule="exact"/>
      <w:jc w:val="both"/>
    </w:pPr>
    <w:rPr>
      <w:rFonts w:ascii="宋体" w:eastAsiaTheme="minorEastAsia" w:hAnsi="Arial"/>
      <w:kern w:val="2"/>
      <w:sz w:val="21"/>
      <w:szCs w:val="21"/>
    </w:rPr>
  </w:style>
  <w:style w:type="paragraph" w:customStyle="1" w:styleId="affffff1">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2">
    <w:name w:val="二级无"/>
    <w:basedOn w:val="affa"/>
    <w:qFormat/>
    <w:rPr>
      <w:rFonts w:ascii="宋体" w:eastAsia="宋体"/>
    </w:rPr>
  </w:style>
  <w:style w:type="paragraph" w:customStyle="1" w:styleId="affffff3">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4">
    <w:name w:val="注：（正文）"/>
    <w:basedOn w:val="afff1"/>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5">
    <w:name w:val="终结线"/>
    <w:basedOn w:val="a"/>
    <w:qFormat/>
  </w:style>
  <w:style w:type="paragraph" w:customStyle="1" w:styleId="affffff6">
    <w:name w:val="五级无"/>
    <w:basedOn w:val="affff"/>
    <w:qFormat/>
    <w:rPr>
      <w:rFonts w:ascii="宋体" w:eastAsia="宋体"/>
    </w:rPr>
  </w:style>
  <w:style w:type="paragraph" w:customStyle="1" w:styleId="affffff7">
    <w:name w:val="正文公式编号制表符"/>
    <w:basedOn w:val="af0"/>
    <w:next w:val="af0"/>
    <w:qFormat/>
    <w:pPr>
      <w:ind w:firstLineChars="0" w:firstLine="0"/>
    </w:pPr>
  </w:style>
  <w:style w:type="paragraph" w:customStyle="1" w:styleId="affffff8">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9"/>
    <w:qFormat/>
  </w:style>
  <w:style w:type="paragraph" w:customStyle="1" w:styleId="affffff9">
    <w:name w:val="封面标准文稿编辑信息"/>
    <w:basedOn w:val="afffb"/>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a">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e"/>
    <w:qFormat/>
    <w:pPr>
      <w:spacing w:beforeLines="630"/>
    </w:pPr>
  </w:style>
  <w:style w:type="paragraph" w:customStyle="1" w:styleId="affffffb">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c">
    <w:name w:val="附录表标题"/>
    <w:basedOn w:val="a"/>
    <w:next w:val="af0"/>
    <w:qFormat/>
    <w:pPr>
      <w:tabs>
        <w:tab w:val="left" w:pos="180"/>
      </w:tabs>
      <w:spacing w:beforeLines="50" w:afterLines="50"/>
      <w:jc w:val="center"/>
    </w:pPr>
    <w:rPr>
      <w:rFonts w:ascii="黑体" w:eastAsia="黑体"/>
    </w:rPr>
  </w:style>
  <w:style w:type="paragraph" w:customStyle="1" w:styleId="affffffd">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e">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
    <w:name w:val="附录二级无"/>
    <w:basedOn w:val="afff5"/>
    <w:qFormat/>
    <w:pPr>
      <w:tabs>
        <w:tab w:val="clear" w:pos="360"/>
      </w:tabs>
      <w:spacing w:beforeLines="0" w:afterLines="0"/>
    </w:pPr>
    <w:rPr>
      <w:rFonts w:ascii="宋体" w:eastAsia="宋体"/>
      <w:szCs w:val="21"/>
    </w:rPr>
  </w:style>
  <w:style w:type="paragraph" w:customStyle="1" w:styleId="afffffff0">
    <w:name w:val="附录一级无"/>
    <w:basedOn w:val="affc"/>
    <w:qFormat/>
    <w:pPr>
      <w:tabs>
        <w:tab w:val="clear" w:pos="360"/>
      </w:tabs>
      <w:spacing w:beforeLines="0" w:afterLines="0"/>
    </w:pPr>
    <w:rPr>
      <w:rFonts w:ascii="宋体" w:eastAsia="宋体"/>
    </w:rPr>
  </w:style>
  <w:style w:type="paragraph" w:customStyle="1" w:styleId="afffffff1">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2">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3">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4">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9">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d"/>
    <w:uiPriority w:val="34"/>
    <w:qFormat/>
    <w:locked/>
    <w:rPr>
      <w:kern w:val="2"/>
      <w:sz w:val="21"/>
      <w:szCs w:val="24"/>
    </w:rPr>
  </w:style>
  <w:style w:type="character" w:customStyle="1" w:styleId="B3Char">
    <w:name w:val="B3 Char"/>
    <w:basedOn w:val="a1"/>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1"/>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d"/>
    <w:link w:val="3GPPProposalChar"/>
    <w:qFormat/>
    <w:pPr>
      <w:numPr>
        <w:numId w:val="3"/>
      </w:numPr>
      <w:ind w:firstLineChars="0" w:firstLine="0"/>
    </w:pPr>
    <w:rPr>
      <w:rFonts w:cs="Arial"/>
      <w:color w:val="000000"/>
    </w:rPr>
  </w:style>
  <w:style w:type="paragraph" w:customStyle="1" w:styleId="3GPPObservation">
    <w:name w:val="3GPPObservation"/>
    <w:basedOn w:val="afd"/>
    <w:link w:val="3GPPObservationChar"/>
    <w:qFormat/>
    <w:pPr>
      <w:numPr>
        <w:numId w:val="4"/>
      </w:numPr>
      <w:ind w:firstLineChars="0" w:firstLine="0"/>
    </w:pPr>
    <w:rPr>
      <w:rFonts w:cs="Arial"/>
      <w:color w:val="000000"/>
    </w:rPr>
  </w:style>
  <w:style w:type="character" w:customStyle="1" w:styleId="3GPPProposalChar">
    <w:name w:val="3GPPProposal Char"/>
    <w:basedOn w:val="Char9"/>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Char9"/>
    <w:link w:val="3GPPObservation"/>
    <w:qFormat/>
    <w:rPr>
      <w:rFonts w:ascii="Arial" w:eastAsiaTheme="minorEastAsia" w:hAnsi="Arial" w:cs="Arial"/>
      <w:color w:val="000000"/>
      <w:kern w:val="2"/>
      <w:sz w:val="21"/>
      <w:szCs w:val="21"/>
      <w:lang w:val="en-GB" w:eastAsia="en-GB"/>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lang w:val="en-GB" w:eastAsia="en-GB"/>
    </w:rPr>
  </w:style>
  <w:style w:type="paragraph" w:customStyle="1" w:styleId="Revision3">
    <w:name w:val="Revision3"/>
    <w:hidden/>
    <w:uiPriority w:val="99"/>
    <w:semiHidden/>
    <w:qFormat/>
    <w:rPr>
      <w:rFonts w:ascii="Arial" w:eastAsiaTheme="minorEastAsia" w:hAnsi="Arial"/>
      <w:kern w:val="2"/>
      <w:sz w:val="21"/>
      <w:szCs w:val="21"/>
      <w:lang w:val="en-GB" w:eastAsia="en-GB"/>
    </w:rPr>
  </w:style>
  <w:style w:type="paragraph" w:customStyle="1" w:styleId="ListParagraph1">
    <w:name w:val="List Paragraph1"/>
    <w:basedOn w:val="a"/>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lang w:val="en-GB" w:eastAsia="en-GB"/>
    </w:rPr>
  </w:style>
  <w:style w:type="paragraph" w:customStyle="1" w:styleId="Revision5">
    <w:name w:val="Revision5"/>
    <w:hidden/>
    <w:uiPriority w:val="99"/>
    <w:semiHidden/>
    <w:qFormat/>
    <w:rPr>
      <w:rFonts w:ascii="Arial" w:eastAsiaTheme="minorEastAsia" w:hAnsi="Arial"/>
      <w:kern w:val="2"/>
      <w:sz w:val="21"/>
      <w:szCs w:val="21"/>
      <w:lang w:val="en-GB" w:eastAsia="en-GB"/>
    </w:rPr>
  </w:style>
  <w:style w:type="paragraph" w:customStyle="1" w:styleId="Revision6">
    <w:name w:val="Revision6"/>
    <w:hidden/>
    <w:uiPriority w:val="99"/>
    <w:semiHidden/>
    <w:qFormat/>
    <w:rPr>
      <w:rFonts w:ascii="Arial" w:eastAsiaTheme="minorEastAsia" w:hAnsi="Arial"/>
      <w:kern w:val="2"/>
      <w:sz w:val="21"/>
      <w:szCs w:val="21"/>
      <w:lang w:val="en-GB" w:eastAsia="en-GB"/>
    </w:rPr>
  </w:style>
  <w:style w:type="paragraph" w:customStyle="1" w:styleId="Revision7">
    <w:name w:val="Revision7"/>
    <w:hidden/>
    <w:uiPriority w:val="99"/>
    <w:semiHidden/>
    <w:qFormat/>
    <w:rPr>
      <w:rFonts w:ascii="Arial" w:eastAsiaTheme="minorEastAsia" w:hAnsi="Arial"/>
      <w:kern w:val="2"/>
      <w:sz w:val="21"/>
      <w:szCs w:val="21"/>
      <w:lang w:val="en-GB" w:eastAsia="en-GB"/>
    </w:rPr>
  </w:style>
  <w:style w:type="paragraph" w:customStyle="1" w:styleId="Revision8">
    <w:name w:val="Revision8"/>
    <w:hidden/>
    <w:uiPriority w:val="99"/>
    <w:unhideWhenUsed/>
    <w:qFormat/>
    <w:rPr>
      <w:rFonts w:ascii="Arial" w:eastAsiaTheme="minorEastAsia" w:hAnsi="Arial"/>
      <w:kern w:val="2"/>
      <w:sz w:val="21"/>
      <w:szCs w:val="21"/>
      <w:lang w:val="en-GB" w:eastAsia="en-GB"/>
    </w:rPr>
  </w:style>
  <w:style w:type="paragraph" w:customStyle="1" w:styleId="Revision9">
    <w:name w:val="Revision9"/>
    <w:hidden/>
    <w:uiPriority w:val="99"/>
    <w:unhideWhenUsed/>
    <w:qFormat/>
    <w:rPr>
      <w:rFonts w:ascii="Arial" w:eastAsiaTheme="minorEastAsia" w:hAnsi="Arial"/>
      <w:kern w:val="2"/>
      <w:sz w:val="21"/>
      <w:szCs w:val="21"/>
      <w:lang w:val="en-GB" w:eastAsia="en-GB"/>
    </w:rPr>
  </w:style>
  <w:style w:type="paragraph" w:customStyle="1" w:styleId="13">
    <w:name w:val="修订1"/>
    <w:hidden/>
    <w:uiPriority w:val="99"/>
    <w:unhideWhenUsed/>
    <w:qFormat/>
    <w:rPr>
      <w:rFonts w:ascii="Arial" w:eastAsiaTheme="minorEastAsia" w:hAnsi="Arial"/>
      <w:kern w:val="2"/>
      <w:sz w:val="21"/>
      <w:szCs w:val="21"/>
      <w:lang w:val="en-GB" w:eastAsia="en-GB"/>
    </w:rPr>
  </w:style>
  <w:style w:type="character" w:customStyle="1" w:styleId="UnresolvedMention">
    <w:name w:val="Unresolved Mention"/>
    <w:basedOn w:val="a1"/>
    <w:uiPriority w:val="99"/>
    <w:semiHidden/>
    <w:unhideWhenUsed/>
    <w:qFormat/>
    <w:rPr>
      <w:color w:val="605E5C"/>
      <w:shd w:val="clear" w:color="auto" w:fill="E1DFDD"/>
    </w:rPr>
  </w:style>
  <w:style w:type="character" w:customStyle="1" w:styleId="TAHCar">
    <w:name w:val="TAH Car"/>
    <w:link w:val="TAH"/>
    <w:qFormat/>
    <w:locked/>
    <w:rsid w:val="00253F62"/>
    <w:rPr>
      <w:rFonts w:ascii="Arial" w:eastAsia="MS Mincho" w:hAnsi="Arial" w:cs="Arial"/>
      <w:b/>
      <w:bCs/>
      <w:sz w:val="18"/>
      <w:szCs w:val="18"/>
      <w:lang w:val="en-GB" w:eastAsia="en-US"/>
    </w:rPr>
  </w:style>
  <w:style w:type="character" w:customStyle="1" w:styleId="TACChar">
    <w:name w:val="TAC Char"/>
    <w:link w:val="TAC"/>
    <w:qFormat/>
    <w:rsid w:val="00B30CB3"/>
    <w:rPr>
      <w:rFonts w:ascii="Arial" w:eastAsia="MS Mincho" w:hAnsi="Arial" w:cs="Arial"/>
      <w:sz w:val="18"/>
      <w:lang w:val="en-GB" w:eastAsia="en-US"/>
    </w:rPr>
  </w:style>
  <w:style w:type="character" w:customStyle="1" w:styleId="TFChar">
    <w:name w:val="TF Char"/>
    <w:link w:val="TF"/>
    <w:qFormat/>
    <w:rsid w:val="00FD73F6"/>
    <w:rPr>
      <w:rFonts w:ascii="Arial" w:eastAsia="MS Mincho" w:hAnsi="Arial"/>
      <w:b/>
      <w:lang w:val="en-GB" w:eastAsia="en-US"/>
    </w:rPr>
  </w:style>
  <w:style w:type="paragraph" w:customStyle="1" w:styleId="3GPPHeader">
    <w:name w:val="3GPP_Header"/>
    <w:basedOn w:val="a0"/>
    <w:qFormat/>
    <w:rsid w:val="00A53D18"/>
    <w:pPr>
      <w:tabs>
        <w:tab w:val="left" w:pos="1701"/>
        <w:tab w:val="right" w:pos="9639"/>
      </w:tabs>
      <w:spacing w:before="0" w:after="240"/>
      <w:jc w:val="both"/>
    </w:pPr>
    <w:rPr>
      <w:rFonts w:eastAsiaTheme="minorEastAsia" w:cstheme="minorBidi"/>
      <w:b/>
      <w:sz w:val="24"/>
      <w:szCs w:val="22"/>
      <w:lang w:val="en-US" w:eastAsia="en-US"/>
    </w:rPr>
  </w:style>
  <w:style w:type="character" w:styleId="afffffff5">
    <w:name w:val="Strong"/>
    <w:basedOn w:val="a1"/>
    <w:uiPriority w:val="22"/>
    <w:qFormat/>
    <w:rsid w:val="00286C81"/>
    <w:rPr>
      <w:b/>
      <w:bCs/>
    </w:rPr>
  </w:style>
  <w:style w:type="character" w:customStyle="1" w:styleId="katex-mathml">
    <w:name w:val="katex-mathml"/>
    <w:basedOn w:val="a1"/>
    <w:rsid w:val="00286C81"/>
  </w:style>
  <w:style w:type="character" w:customStyle="1" w:styleId="mord">
    <w:name w:val="mord"/>
    <w:basedOn w:val="a1"/>
    <w:rsid w:val="00286C81"/>
  </w:style>
  <w:style w:type="character" w:customStyle="1" w:styleId="vlist-s">
    <w:name w:val="vlist-s"/>
    <w:basedOn w:val="a1"/>
    <w:rsid w:val="00286C81"/>
  </w:style>
  <w:style w:type="character" w:customStyle="1" w:styleId="mrel">
    <w:name w:val="mrel"/>
    <w:basedOn w:val="a1"/>
    <w:rsid w:val="00286C81"/>
  </w:style>
  <w:style w:type="character" w:customStyle="1" w:styleId="mopen">
    <w:name w:val="mopen"/>
    <w:basedOn w:val="a1"/>
    <w:rsid w:val="00286C81"/>
  </w:style>
  <w:style w:type="character" w:customStyle="1" w:styleId="mbin">
    <w:name w:val="mbin"/>
    <w:basedOn w:val="a1"/>
    <w:rsid w:val="00286C81"/>
  </w:style>
  <w:style w:type="character" w:customStyle="1" w:styleId="mclose">
    <w:name w:val="mclose"/>
    <w:basedOn w:val="a1"/>
    <w:rsid w:val="00286C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882739">
      <w:bodyDiv w:val="1"/>
      <w:marLeft w:val="0"/>
      <w:marRight w:val="0"/>
      <w:marTop w:val="0"/>
      <w:marBottom w:val="0"/>
      <w:divBdr>
        <w:top w:val="none" w:sz="0" w:space="0" w:color="auto"/>
        <w:left w:val="none" w:sz="0" w:space="0" w:color="auto"/>
        <w:bottom w:val="none" w:sz="0" w:space="0" w:color="auto"/>
        <w:right w:val="none" w:sz="0" w:space="0" w:color="auto"/>
      </w:divBdr>
    </w:div>
    <w:div w:id="1312560782">
      <w:bodyDiv w:val="1"/>
      <w:marLeft w:val="0"/>
      <w:marRight w:val="0"/>
      <w:marTop w:val="0"/>
      <w:marBottom w:val="0"/>
      <w:divBdr>
        <w:top w:val="none" w:sz="0" w:space="0" w:color="auto"/>
        <w:left w:val="none" w:sz="0" w:space="0" w:color="auto"/>
        <w:bottom w:val="none" w:sz="0" w:space="0" w:color="auto"/>
        <w:right w:val="none" w:sz="0" w:space="0" w:color="auto"/>
      </w:divBdr>
    </w:div>
    <w:div w:id="20238243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C:\Users\00019763\AppData\Local\Temp\Docs\R1-2405379.zip" TargetMode="External"/><Relationship Id="rId13" Type="http://schemas.openxmlformats.org/officeDocument/2006/relationships/oleObject" Target="embeddings/Microsoft_Visio_2003-2010___1.vsd"/><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file:///C:\Users\00019763\AppData\Local\Temp\Docs\R1-2404290.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00019763\AppData\Local\Temp\Docs\R1-2405380.zip" TargetMode="External"/><Relationship Id="rId14" Type="http://schemas.openxmlformats.org/officeDocument/2006/relationships/oleObject" Target="embeddings/Microsoft_Visio_2003-2010___2.vsd"/></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BB7693-927C-488E-A198-7F7770B17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18</Pages>
  <Words>8441</Words>
  <Characters>48120</Characters>
  <Application>Microsoft Office Word</Application>
  <DocSecurity>0</DocSecurity>
  <Lines>401</Lines>
  <Paragraphs>112</Paragraphs>
  <ScaleCrop>false</ScaleCrop>
  <Company>Hewlett-Packard Company</Company>
  <LinksUpToDate>false</LinksUpToDate>
  <CharactersWithSpaces>56449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 (Ting)</cp:lastModifiedBy>
  <cp:revision>6</cp:revision>
  <cp:lastPrinted>2113-01-01T00:00:00Z</cp:lastPrinted>
  <dcterms:created xsi:type="dcterms:W3CDTF">2024-08-08T07:27:00Z</dcterms:created>
  <dcterms:modified xsi:type="dcterms:W3CDTF">2024-08-09T09:36:00Z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C53687C5A3404CEB804377AF64546B17</vt:lpwstr>
  </property>
</Properties>
</file>